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045F" w:rsidRDefault="00CE5D69" w:rsidP="00CE5D69">
      <w:pPr>
        <w:jc w:val="center"/>
        <w:rPr>
          <w:b/>
          <w:color w:val="002060"/>
          <w:sz w:val="36"/>
          <w:szCs w:val="36"/>
        </w:rPr>
      </w:pPr>
      <w:r>
        <w:rPr>
          <w:b/>
          <w:color w:val="002060"/>
          <w:sz w:val="36"/>
          <w:szCs w:val="36"/>
          <w:lang w:val="en-US"/>
        </w:rPr>
        <w:t xml:space="preserve">3.1 </w:t>
      </w:r>
      <w:r>
        <w:rPr>
          <w:b/>
          <w:color w:val="002060"/>
          <w:sz w:val="36"/>
          <w:szCs w:val="36"/>
        </w:rPr>
        <w:t>ΤΡΟΦΗ ΚΑΙ ΤΡΟΦΙΜΑ</w:t>
      </w:r>
    </w:p>
    <w:p w:rsidR="00CE5D69" w:rsidRDefault="00CE5D69" w:rsidP="00CE5D69">
      <w:pPr>
        <w:jc w:val="center"/>
        <w:rPr>
          <w:b/>
          <w:sz w:val="32"/>
          <w:szCs w:val="32"/>
        </w:rPr>
      </w:pPr>
      <w:r>
        <w:rPr>
          <w:b/>
          <w:sz w:val="32"/>
          <w:szCs w:val="32"/>
        </w:rPr>
        <w:t>Τι ονομάζουμε τρόφιμο;</w:t>
      </w:r>
    </w:p>
    <w:p w:rsidR="00CE5D69" w:rsidRDefault="00CE5D69" w:rsidP="00CE5D69">
      <w:pPr>
        <w:jc w:val="both"/>
        <w:rPr>
          <w:sz w:val="28"/>
          <w:szCs w:val="28"/>
        </w:rPr>
      </w:pPr>
      <w:r>
        <w:rPr>
          <w:sz w:val="28"/>
          <w:szCs w:val="28"/>
        </w:rPr>
        <w:t>Τρόφιμο ονομάζουμε κάθε ουσία που προορίζεται για κατανάλωση.</w:t>
      </w:r>
    </w:p>
    <w:p w:rsidR="00B7756E" w:rsidRDefault="00B7756E" w:rsidP="00B7756E">
      <w:pPr>
        <w:jc w:val="right"/>
        <w:rPr>
          <w:sz w:val="28"/>
          <w:szCs w:val="28"/>
        </w:rPr>
      </w:pPr>
      <w:r>
        <w:rPr>
          <w:noProof/>
          <w:lang w:eastAsia="el-GR"/>
        </w:rPr>
        <w:drawing>
          <wp:inline distT="0" distB="0" distL="0" distR="0">
            <wp:extent cx="4010690" cy="2083730"/>
            <wp:effectExtent l="19050" t="0" r="8860" b="0"/>
            <wp:docPr id="1" name="Εικόνα 1" descr="http://image.slidesharecdn.com/3-130824160243-phpapp02/95/31a-4-638.jpg?cb=137738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lidesharecdn.com/3-130824160243-phpapp02/95/31a-4-638.jpg?cb=1377381982"/>
                    <pic:cNvPicPr>
                      <a:picLocks noChangeAspect="1" noChangeArrowheads="1"/>
                    </pic:cNvPicPr>
                  </pic:nvPicPr>
                  <pic:blipFill>
                    <a:blip r:embed="rId5" cstate="print"/>
                    <a:srcRect/>
                    <a:stretch>
                      <a:fillRect/>
                    </a:stretch>
                  </pic:blipFill>
                  <pic:spPr bwMode="auto">
                    <a:xfrm>
                      <a:off x="0" y="0"/>
                      <a:ext cx="4011847" cy="2084331"/>
                    </a:xfrm>
                    <a:prstGeom prst="rect">
                      <a:avLst/>
                    </a:prstGeom>
                    <a:noFill/>
                    <a:ln w="9525">
                      <a:noFill/>
                      <a:miter lim="800000"/>
                      <a:headEnd/>
                      <a:tailEnd/>
                    </a:ln>
                  </pic:spPr>
                </pic:pic>
              </a:graphicData>
            </a:graphic>
          </wp:inline>
        </w:drawing>
      </w:r>
    </w:p>
    <w:p w:rsidR="00B7756E" w:rsidRDefault="00B7756E" w:rsidP="00CE5D69">
      <w:pPr>
        <w:jc w:val="both"/>
        <w:rPr>
          <w:sz w:val="28"/>
          <w:szCs w:val="28"/>
        </w:rPr>
      </w:pPr>
    </w:p>
    <w:p w:rsidR="00CE5D69" w:rsidRDefault="00CE5D69" w:rsidP="00CE5D69">
      <w:pPr>
        <w:jc w:val="both"/>
        <w:rPr>
          <w:sz w:val="28"/>
          <w:szCs w:val="28"/>
        </w:rPr>
      </w:pPr>
    </w:p>
    <w:p w:rsidR="00CE5D69" w:rsidRPr="00CE5D69" w:rsidRDefault="00CE5D69" w:rsidP="00CE5D69">
      <w:pPr>
        <w:jc w:val="center"/>
        <w:rPr>
          <w:b/>
          <w:sz w:val="32"/>
          <w:szCs w:val="32"/>
        </w:rPr>
      </w:pPr>
      <w:r w:rsidRPr="00CE5D69">
        <w:rPr>
          <w:b/>
          <w:sz w:val="32"/>
          <w:szCs w:val="32"/>
        </w:rPr>
        <w:t>Ποια είναι η σημασία της τροφής στον οργανισμό του ανθρώπου;</w:t>
      </w:r>
    </w:p>
    <w:p w:rsidR="00CE5D69" w:rsidRDefault="00CE5D69" w:rsidP="00CE5D69">
      <w:pPr>
        <w:pStyle w:val="a3"/>
        <w:numPr>
          <w:ilvl w:val="0"/>
          <w:numId w:val="2"/>
        </w:numPr>
        <w:jc w:val="both"/>
        <w:rPr>
          <w:sz w:val="28"/>
          <w:szCs w:val="28"/>
        </w:rPr>
      </w:pPr>
      <w:r>
        <w:rPr>
          <w:sz w:val="28"/>
          <w:szCs w:val="28"/>
        </w:rPr>
        <w:t>Αναπτύσσεται φυσιολογικά</w:t>
      </w:r>
    </w:p>
    <w:p w:rsidR="00CE5D69" w:rsidRDefault="00CE5D69" w:rsidP="00CE5D69">
      <w:pPr>
        <w:pStyle w:val="a3"/>
        <w:numPr>
          <w:ilvl w:val="0"/>
          <w:numId w:val="2"/>
        </w:numPr>
        <w:jc w:val="both"/>
        <w:rPr>
          <w:sz w:val="28"/>
          <w:szCs w:val="28"/>
        </w:rPr>
      </w:pPr>
      <w:r>
        <w:rPr>
          <w:sz w:val="28"/>
          <w:szCs w:val="28"/>
        </w:rPr>
        <w:t>Δίνει ενέργεια</w:t>
      </w:r>
    </w:p>
    <w:p w:rsidR="00CE5D69" w:rsidRDefault="00CE5D69" w:rsidP="00CE5D69">
      <w:pPr>
        <w:pStyle w:val="a3"/>
        <w:numPr>
          <w:ilvl w:val="0"/>
          <w:numId w:val="2"/>
        </w:numPr>
        <w:jc w:val="both"/>
        <w:rPr>
          <w:sz w:val="28"/>
          <w:szCs w:val="28"/>
        </w:rPr>
      </w:pPr>
      <w:r>
        <w:rPr>
          <w:sz w:val="28"/>
          <w:szCs w:val="28"/>
        </w:rPr>
        <w:t>Να προλαμβάνει τις ασθένειες</w:t>
      </w:r>
    </w:p>
    <w:p w:rsidR="00CE5D69" w:rsidRDefault="00CE5D69" w:rsidP="00CE5D69">
      <w:pPr>
        <w:pStyle w:val="a3"/>
        <w:numPr>
          <w:ilvl w:val="0"/>
          <w:numId w:val="2"/>
        </w:numPr>
        <w:jc w:val="both"/>
        <w:rPr>
          <w:sz w:val="28"/>
          <w:szCs w:val="28"/>
        </w:rPr>
      </w:pPr>
      <w:r>
        <w:rPr>
          <w:sz w:val="28"/>
          <w:szCs w:val="28"/>
        </w:rPr>
        <w:t>Να επουλώνει πληγές</w:t>
      </w:r>
    </w:p>
    <w:p w:rsidR="00B7756E" w:rsidRDefault="00B7756E" w:rsidP="00B7756E">
      <w:pPr>
        <w:jc w:val="both"/>
        <w:rPr>
          <w:sz w:val="28"/>
          <w:szCs w:val="28"/>
        </w:rPr>
      </w:pPr>
      <w:r>
        <w:rPr>
          <w:noProof/>
          <w:sz w:val="28"/>
          <w:szCs w:val="28"/>
          <w:lang w:eastAsia="el-GR"/>
        </w:rPr>
        <w:drawing>
          <wp:inline distT="0" distB="0" distL="0" distR="0">
            <wp:extent cx="4212708" cy="2539491"/>
            <wp:effectExtent l="19050" t="0" r="0" b="0"/>
            <wp:docPr id="4" name="Εικόνα 4" descr="C:\Users\Dimitra\Documents\MAKΡΥΓΙΑΝΝΗ ΕΥΑ\ΟΙΚΙΑΚΗ ΟΙΚΟΝΟΜΙΑ\2014-11-26 13_19_45-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imitra\Documents\MAKΡΥΓΙΑΝΝΗ ΕΥΑ\ΟΙΚΙΑΚΗ ΟΙΚΟΝΟΜΙΑ\2014-11-26 13_19_45-Capture.png"/>
                    <pic:cNvPicPr>
                      <a:picLocks noChangeAspect="1" noChangeArrowheads="1"/>
                    </pic:cNvPicPr>
                  </pic:nvPicPr>
                  <pic:blipFill>
                    <a:blip r:embed="rId6" cstate="print"/>
                    <a:srcRect/>
                    <a:stretch>
                      <a:fillRect/>
                    </a:stretch>
                  </pic:blipFill>
                  <pic:spPr bwMode="auto">
                    <a:xfrm>
                      <a:off x="0" y="0"/>
                      <a:ext cx="4213416" cy="2539918"/>
                    </a:xfrm>
                    <a:prstGeom prst="rect">
                      <a:avLst/>
                    </a:prstGeom>
                    <a:noFill/>
                    <a:ln w="9525">
                      <a:noFill/>
                      <a:miter lim="800000"/>
                      <a:headEnd/>
                      <a:tailEnd/>
                    </a:ln>
                  </pic:spPr>
                </pic:pic>
              </a:graphicData>
            </a:graphic>
          </wp:inline>
        </w:drawing>
      </w:r>
    </w:p>
    <w:p w:rsidR="00CE5D69" w:rsidRDefault="00CE5D69" w:rsidP="00B7756E">
      <w:pPr>
        <w:jc w:val="center"/>
        <w:rPr>
          <w:b/>
          <w:sz w:val="32"/>
          <w:szCs w:val="32"/>
        </w:rPr>
      </w:pPr>
      <w:r>
        <w:rPr>
          <w:b/>
          <w:sz w:val="32"/>
          <w:szCs w:val="32"/>
        </w:rPr>
        <w:lastRenderedPageBreak/>
        <w:t>Ποιοι είναι οι στόχοι της υγιεινής διατροφής;</w:t>
      </w:r>
    </w:p>
    <w:p w:rsidR="00CE5D69" w:rsidRDefault="005A7CBA" w:rsidP="005A7CBA">
      <w:pPr>
        <w:pStyle w:val="a3"/>
        <w:numPr>
          <w:ilvl w:val="0"/>
          <w:numId w:val="3"/>
        </w:numPr>
        <w:jc w:val="both"/>
        <w:rPr>
          <w:sz w:val="28"/>
          <w:szCs w:val="28"/>
        </w:rPr>
      </w:pPr>
      <w:r>
        <w:rPr>
          <w:sz w:val="28"/>
          <w:szCs w:val="28"/>
        </w:rPr>
        <w:t>Κάλυψη των αναγκών με θρεπτικά συστατικά</w:t>
      </w:r>
    </w:p>
    <w:p w:rsidR="005A7CBA" w:rsidRDefault="005A7CBA" w:rsidP="005A7CBA">
      <w:pPr>
        <w:pStyle w:val="a3"/>
        <w:numPr>
          <w:ilvl w:val="0"/>
          <w:numId w:val="3"/>
        </w:numPr>
        <w:jc w:val="both"/>
        <w:rPr>
          <w:sz w:val="28"/>
          <w:szCs w:val="28"/>
        </w:rPr>
      </w:pPr>
      <w:r>
        <w:rPr>
          <w:sz w:val="28"/>
          <w:szCs w:val="28"/>
        </w:rPr>
        <w:t>Η πρόληψη της ασθένειας .</w:t>
      </w:r>
    </w:p>
    <w:p w:rsidR="00B7756E" w:rsidRPr="00B7756E" w:rsidRDefault="00B7756E" w:rsidP="00B7756E">
      <w:pPr>
        <w:jc w:val="center"/>
        <w:rPr>
          <w:sz w:val="28"/>
          <w:szCs w:val="28"/>
        </w:rPr>
      </w:pPr>
      <w:r>
        <w:rPr>
          <w:noProof/>
          <w:sz w:val="28"/>
          <w:szCs w:val="28"/>
          <w:lang w:eastAsia="el-GR"/>
        </w:rPr>
        <w:drawing>
          <wp:inline distT="0" distB="0" distL="0" distR="0">
            <wp:extent cx="3585387" cy="2673210"/>
            <wp:effectExtent l="19050" t="0" r="0" b="0"/>
            <wp:docPr id="5" name="Εικόνα 5" descr="C:\Users\Dimitra\Documents\MAKΡΥΓΙΑΝΝΗ ΕΥΑ\ΟΙΚΙΑΚΗ ΟΙΚΟΝΟΜΙΑ\2014-11-26 13_21_22-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mitra\Documents\MAKΡΥΓΙΑΝΝΗ ΕΥΑ\ΟΙΚΙΑΚΗ ΟΙΚΟΝΟΜΙΑ\2014-11-26 13_21_22-Capture.png"/>
                    <pic:cNvPicPr>
                      <a:picLocks noChangeAspect="1" noChangeArrowheads="1"/>
                    </pic:cNvPicPr>
                  </pic:nvPicPr>
                  <pic:blipFill>
                    <a:blip r:embed="rId7" cstate="print"/>
                    <a:srcRect/>
                    <a:stretch>
                      <a:fillRect/>
                    </a:stretch>
                  </pic:blipFill>
                  <pic:spPr bwMode="auto">
                    <a:xfrm>
                      <a:off x="0" y="0"/>
                      <a:ext cx="3585989" cy="2673659"/>
                    </a:xfrm>
                    <a:prstGeom prst="rect">
                      <a:avLst/>
                    </a:prstGeom>
                    <a:noFill/>
                    <a:ln w="9525">
                      <a:noFill/>
                      <a:miter lim="800000"/>
                      <a:headEnd/>
                      <a:tailEnd/>
                    </a:ln>
                  </pic:spPr>
                </pic:pic>
              </a:graphicData>
            </a:graphic>
          </wp:inline>
        </w:drawing>
      </w:r>
    </w:p>
    <w:p w:rsidR="005A7CBA" w:rsidRDefault="005A7CBA" w:rsidP="005A7CBA">
      <w:pPr>
        <w:jc w:val="center"/>
        <w:rPr>
          <w:b/>
          <w:sz w:val="32"/>
          <w:szCs w:val="32"/>
        </w:rPr>
      </w:pPr>
      <w:r>
        <w:rPr>
          <w:b/>
          <w:sz w:val="32"/>
          <w:szCs w:val="32"/>
        </w:rPr>
        <w:t>Τι είναι ο υποσιτισμός;</w:t>
      </w:r>
    </w:p>
    <w:p w:rsidR="005A7CBA" w:rsidRDefault="005A7CBA" w:rsidP="005A7CBA">
      <w:pPr>
        <w:jc w:val="both"/>
        <w:rPr>
          <w:sz w:val="28"/>
          <w:szCs w:val="28"/>
        </w:rPr>
      </w:pPr>
      <w:r>
        <w:rPr>
          <w:sz w:val="28"/>
          <w:szCs w:val="28"/>
        </w:rPr>
        <w:t>Υποσιτισμός είναι όταν ο οργανισμός δεν παίρνει τις απαραίτητες θρεπτικές ουσίες που χρειάζεται.</w:t>
      </w:r>
    </w:p>
    <w:p w:rsidR="00B7756E" w:rsidRDefault="00B7756E" w:rsidP="005A7CBA">
      <w:pPr>
        <w:jc w:val="both"/>
        <w:rPr>
          <w:sz w:val="28"/>
          <w:szCs w:val="28"/>
        </w:rPr>
      </w:pPr>
      <w:r>
        <w:rPr>
          <w:noProof/>
          <w:sz w:val="28"/>
          <w:szCs w:val="28"/>
          <w:lang w:eastAsia="el-GR"/>
        </w:rPr>
        <w:drawing>
          <wp:inline distT="0" distB="0" distL="0" distR="0">
            <wp:extent cx="5274310" cy="3383804"/>
            <wp:effectExtent l="19050" t="0" r="2540" b="0"/>
            <wp:docPr id="6" name="Εικόνα 6" descr="C:\Users\Dimitra\Documents\MAKΡΥΓΙΑΝΝΗ ΕΥΑ\ΟΙΚΙΑΚΗ ΟΙΚΟΝΟΜΙΑ\2014-11-26 13_23_24-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mitra\Documents\MAKΡΥΓΙΑΝΝΗ ΕΥΑ\ΟΙΚΙΑΚΗ ΟΙΚΟΝΟΜΙΑ\2014-11-26 13_23_24-Capture.png"/>
                    <pic:cNvPicPr>
                      <a:picLocks noChangeAspect="1" noChangeArrowheads="1"/>
                    </pic:cNvPicPr>
                  </pic:nvPicPr>
                  <pic:blipFill>
                    <a:blip r:embed="rId8" cstate="print"/>
                    <a:srcRect/>
                    <a:stretch>
                      <a:fillRect/>
                    </a:stretch>
                  </pic:blipFill>
                  <pic:spPr bwMode="auto">
                    <a:xfrm>
                      <a:off x="0" y="0"/>
                      <a:ext cx="5274310" cy="3383804"/>
                    </a:xfrm>
                    <a:prstGeom prst="rect">
                      <a:avLst/>
                    </a:prstGeom>
                    <a:noFill/>
                    <a:ln w="9525">
                      <a:noFill/>
                      <a:miter lim="800000"/>
                      <a:headEnd/>
                      <a:tailEnd/>
                    </a:ln>
                  </pic:spPr>
                </pic:pic>
              </a:graphicData>
            </a:graphic>
          </wp:inline>
        </w:drawing>
      </w:r>
    </w:p>
    <w:p w:rsidR="00B7756E" w:rsidRDefault="00B7756E" w:rsidP="005A7CBA">
      <w:pPr>
        <w:jc w:val="both"/>
        <w:rPr>
          <w:sz w:val="28"/>
          <w:szCs w:val="28"/>
        </w:rPr>
      </w:pPr>
    </w:p>
    <w:p w:rsidR="005A7CBA" w:rsidRDefault="005A7CBA" w:rsidP="00B7756E">
      <w:pPr>
        <w:jc w:val="center"/>
        <w:rPr>
          <w:b/>
          <w:sz w:val="32"/>
          <w:szCs w:val="32"/>
        </w:rPr>
      </w:pPr>
      <w:r>
        <w:rPr>
          <w:b/>
          <w:sz w:val="32"/>
          <w:szCs w:val="32"/>
        </w:rPr>
        <w:lastRenderedPageBreak/>
        <w:t>Ποιες ασθένειες μπορούν να βλάψουν τον οργανισμό, όταν δεν τρέφεται σωστά;</w:t>
      </w:r>
    </w:p>
    <w:p w:rsidR="005A7CBA" w:rsidRDefault="005A7CBA" w:rsidP="005A7CBA">
      <w:pPr>
        <w:pStyle w:val="a3"/>
        <w:numPr>
          <w:ilvl w:val="0"/>
          <w:numId w:val="5"/>
        </w:numPr>
        <w:jc w:val="both"/>
        <w:rPr>
          <w:sz w:val="28"/>
          <w:szCs w:val="28"/>
        </w:rPr>
      </w:pPr>
      <w:r>
        <w:rPr>
          <w:sz w:val="28"/>
          <w:szCs w:val="28"/>
        </w:rPr>
        <w:t>Η αναιμία</w:t>
      </w:r>
    </w:p>
    <w:p w:rsidR="005A7CBA" w:rsidRDefault="005A7CBA" w:rsidP="005A7CBA">
      <w:pPr>
        <w:pStyle w:val="a3"/>
        <w:numPr>
          <w:ilvl w:val="0"/>
          <w:numId w:val="5"/>
        </w:numPr>
        <w:jc w:val="both"/>
        <w:rPr>
          <w:sz w:val="28"/>
          <w:szCs w:val="28"/>
        </w:rPr>
      </w:pPr>
      <w:r>
        <w:rPr>
          <w:sz w:val="28"/>
          <w:szCs w:val="28"/>
        </w:rPr>
        <w:t>Η οστεοπόρωση</w:t>
      </w:r>
    </w:p>
    <w:p w:rsidR="005A7CBA" w:rsidRDefault="005A7CBA" w:rsidP="005A7CBA">
      <w:pPr>
        <w:jc w:val="center"/>
        <w:rPr>
          <w:b/>
          <w:sz w:val="32"/>
          <w:szCs w:val="32"/>
        </w:rPr>
      </w:pPr>
      <w:r>
        <w:rPr>
          <w:b/>
          <w:sz w:val="32"/>
          <w:szCs w:val="32"/>
        </w:rPr>
        <w:t xml:space="preserve">Τι είναι η </w:t>
      </w:r>
      <w:proofErr w:type="spellStart"/>
      <w:r>
        <w:rPr>
          <w:b/>
          <w:sz w:val="32"/>
          <w:szCs w:val="32"/>
        </w:rPr>
        <w:t>υπερφαγία</w:t>
      </w:r>
      <w:proofErr w:type="spellEnd"/>
      <w:r>
        <w:rPr>
          <w:b/>
          <w:sz w:val="32"/>
          <w:szCs w:val="32"/>
        </w:rPr>
        <w:t xml:space="preserve">; </w:t>
      </w:r>
    </w:p>
    <w:p w:rsidR="005A7CBA" w:rsidRDefault="005A7CBA" w:rsidP="005A7CBA">
      <w:pPr>
        <w:jc w:val="both"/>
        <w:rPr>
          <w:sz w:val="28"/>
          <w:szCs w:val="28"/>
        </w:rPr>
      </w:pPr>
      <w:proofErr w:type="spellStart"/>
      <w:r>
        <w:rPr>
          <w:sz w:val="28"/>
          <w:szCs w:val="28"/>
        </w:rPr>
        <w:t>Υπερφαγία</w:t>
      </w:r>
      <w:proofErr w:type="spellEnd"/>
      <w:r>
        <w:rPr>
          <w:sz w:val="28"/>
          <w:szCs w:val="28"/>
        </w:rPr>
        <w:t xml:space="preserve"> είναι όταν καταναλώνουμε τροφές που περιέχουν πολλά λιπαρά και καθόλου θρεπτικές ουσίες. </w:t>
      </w:r>
    </w:p>
    <w:p w:rsidR="00B7756E" w:rsidRDefault="00B7756E" w:rsidP="005A7CBA">
      <w:pPr>
        <w:jc w:val="both"/>
        <w:rPr>
          <w:sz w:val="28"/>
          <w:szCs w:val="28"/>
        </w:rPr>
      </w:pPr>
      <w:r w:rsidRPr="00B7756E">
        <w:rPr>
          <w:sz w:val="28"/>
          <w:szCs w:val="28"/>
        </w:rPr>
        <w:drawing>
          <wp:inline distT="0" distB="0" distL="0" distR="0">
            <wp:extent cx="5274310" cy="2400515"/>
            <wp:effectExtent l="19050" t="0" r="2540" b="0"/>
            <wp:docPr id="2" name="Εικόνα 7" descr="http://www.iatronet.gr/photos/articles/eating_disorder_2_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iatronet.gr/photos/articles/eating_disorder_2_660.jpg"/>
                    <pic:cNvPicPr>
                      <a:picLocks noChangeAspect="1" noChangeArrowheads="1"/>
                    </pic:cNvPicPr>
                  </pic:nvPicPr>
                  <pic:blipFill>
                    <a:blip r:embed="rId9" cstate="print"/>
                    <a:srcRect/>
                    <a:stretch>
                      <a:fillRect/>
                    </a:stretch>
                  </pic:blipFill>
                  <pic:spPr bwMode="auto">
                    <a:xfrm>
                      <a:off x="0" y="0"/>
                      <a:ext cx="5274310" cy="2400515"/>
                    </a:xfrm>
                    <a:prstGeom prst="rect">
                      <a:avLst/>
                    </a:prstGeom>
                    <a:noFill/>
                    <a:ln w="9525">
                      <a:noFill/>
                      <a:miter lim="800000"/>
                      <a:headEnd/>
                      <a:tailEnd/>
                    </a:ln>
                  </pic:spPr>
                </pic:pic>
              </a:graphicData>
            </a:graphic>
          </wp:inline>
        </w:drawing>
      </w:r>
    </w:p>
    <w:p w:rsidR="005A7CBA" w:rsidRDefault="005A7CBA" w:rsidP="005A7CBA">
      <w:pPr>
        <w:jc w:val="both"/>
        <w:rPr>
          <w:sz w:val="28"/>
          <w:szCs w:val="28"/>
        </w:rPr>
      </w:pPr>
    </w:p>
    <w:p w:rsidR="005A7CBA" w:rsidRDefault="005A7CBA" w:rsidP="005A7CBA">
      <w:pPr>
        <w:jc w:val="both"/>
        <w:rPr>
          <w:b/>
          <w:sz w:val="32"/>
          <w:szCs w:val="32"/>
        </w:rPr>
      </w:pPr>
    </w:p>
    <w:p w:rsidR="005A7CBA" w:rsidRDefault="005A7CBA" w:rsidP="005A7CBA">
      <w:pPr>
        <w:jc w:val="center"/>
        <w:rPr>
          <w:b/>
          <w:sz w:val="32"/>
          <w:szCs w:val="32"/>
        </w:rPr>
      </w:pPr>
      <w:r>
        <w:rPr>
          <w:b/>
          <w:sz w:val="32"/>
          <w:szCs w:val="32"/>
        </w:rPr>
        <w:t xml:space="preserve">Ποια είναι τα αποτελέσματα της </w:t>
      </w:r>
      <w:proofErr w:type="spellStart"/>
      <w:r>
        <w:rPr>
          <w:b/>
          <w:sz w:val="32"/>
          <w:szCs w:val="32"/>
        </w:rPr>
        <w:t>υπερφαγίας</w:t>
      </w:r>
      <w:proofErr w:type="spellEnd"/>
      <w:r>
        <w:rPr>
          <w:b/>
          <w:sz w:val="32"/>
          <w:szCs w:val="32"/>
        </w:rPr>
        <w:t>;</w:t>
      </w:r>
    </w:p>
    <w:p w:rsidR="005A7CBA" w:rsidRDefault="005A7CBA" w:rsidP="005A7CBA">
      <w:pPr>
        <w:jc w:val="both"/>
        <w:rPr>
          <w:sz w:val="28"/>
          <w:szCs w:val="28"/>
        </w:rPr>
      </w:pPr>
      <w:r>
        <w:rPr>
          <w:sz w:val="28"/>
          <w:szCs w:val="28"/>
        </w:rPr>
        <w:t xml:space="preserve">Τα αποτελέσματα της </w:t>
      </w:r>
      <w:proofErr w:type="spellStart"/>
      <w:r>
        <w:rPr>
          <w:sz w:val="28"/>
          <w:szCs w:val="28"/>
        </w:rPr>
        <w:t>υπερφαγίας</w:t>
      </w:r>
      <w:proofErr w:type="spellEnd"/>
      <w:r>
        <w:rPr>
          <w:sz w:val="28"/>
          <w:szCs w:val="28"/>
        </w:rPr>
        <w:t xml:space="preserve"> είναι η παχυσαρκία, η υπέρταση, ο διαβήτης </w:t>
      </w:r>
      <w:proofErr w:type="spellStart"/>
      <w:r>
        <w:rPr>
          <w:sz w:val="28"/>
          <w:szCs w:val="28"/>
        </w:rPr>
        <w:t>κ.α</w:t>
      </w:r>
      <w:proofErr w:type="spellEnd"/>
      <w:r>
        <w:rPr>
          <w:sz w:val="28"/>
          <w:szCs w:val="28"/>
        </w:rPr>
        <w:t xml:space="preserve"> </w:t>
      </w:r>
    </w:p>
    <w:p w:rsidR="001C3452" w:rsidRDefault="001C3452" w:rsidP="001C3452">
      <w:pPr>
        <w:jc w:val="center"/>
        <w:rPr>
          <w:sz w:val="28"/>
          <w:szCs w:val="28"/>
        </w:rPr>
      </w:pPr>
      <w:r>
        <w:rPr>
          <w:noProof/>
          <w:lang w:eastAsia="el-GR"/>
        </w:rPr>
        <w:drawing>
          <wp:inline distT="0" distB="0" distL="0" distR="0">
            <wp:extent cx="2860158" cy="1881963"/>
            <wp:effectExtent l="19050" t="0" r="0" b="0"/>
            <wp:docPr id="10" name="Εικόνα 10" descr="http://www.shape.gr/images/paxusarkia-33-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hape.gr/images/paxusarkia-33-orig.jpg"/>
                    <pic:cNvPicPr>
                      <a:picLocks noChangeAspect="1" noChangeArrowheads="1"/>
                    </pic:cNvPicPr>
                  </pic:nvPicPr>
                  <pic:blipFill>
                    <a:blip r:embed="rId10" cstate="print"/>
                    <a:srcRect/>
                    <a:stretch>
                      <a:fillRect/>
                    </a:stretch>
                  </pic:blipFill>
                  <pic:spPr bwMode="auto">
                    <a:xfrm>
                      <a:off x="0" y="0"/>
                      <a:ext cx="2860040" cy="1881885"/>
                    </a:xfrm>
                    <a:prstGeom prst="rect">
                      <a:avLst/>
                    </a:prstGeom>
                    <a:noFill/>
                    <a:ln w="9525">
                      <a:noFill/>
                      <a:miter lim="800000"/>
                      <a:headEnd/>
                      <a:tailEnd/>
                    </a:ln>
                  </pic:spPr>
                </pic:pic>
              </a:graphicData>
            </a:graphic>
          </wp:inline>
        </w:drawing>
      </w:r>
    </w:p>
    <w:p w:rsidR="005A7CBA" w:rsidRPr="001C3452" w:rsidRDefault="005A7CBA" w:rsidP="001C3452">
      <w:pPr>
        <w:jc w:val="center"/>
        <w:rPr>
          <w:sz w:val="28"/>
          <w:szCs w:val="28"/>
        </w:rPr>
      </w:pPr>
      <w:r>
        <w:rPr>
          <w:b/>
          <w:sz w:val="32"/>
          <w:szCs w:val="32"/>
        </w:rPr>
        <w:lastRenderedPageBreak/>
        <w:t>Ποια διατροφική συμπεριφορά πρέπει να ακολουθεί μια οικογένεια;</w:t>
      </w:r>
    </w:p>
    <w:p w:rsidR="005A7CBA" w:rsidRDefault="00B7756E" w:rsidP="005A7CBA">
      <w:pPr>
        <w:jc w:val="both"/>
        <w:rPr>
          <w:sz w:val="28"/>
          <w:szCs w:val="28"/>
        </w:rPr>
      </w:pPr>
      <w:r>
        <w:rPr>
          <w:sz w:val="28"/>
          <w:szCs w:val="28"/>
        </w:rPr>
        <w:t xml:space="preserve">Η διατροφική συμπεριφορά που πρέπει να ακολουθεί μια οικογένεια είναι να τρώνε όλα τα μέλη σωστές τροφές που θα περιέχουν θρεπτικές ουσίες, αλλά και να καταναλώνουν τροφές που αρέσουν στα παιδιά με μικρότερη συχνότητα. </w:t>
      </w:r>
    </w:p>
    <w:p w:rsidR="001C3452" w:rsidRDefault="001C3452" w:rsidP="001C3452">
      <w:pPr>
        <w:jc w:val="center"/>
        <w:rPr>
          <w:sz w:val="28"/>
          <w:szCs w:val="28"/>
        </w:rPr>
      </w:pPr>
      <w:r>
        <w:rPr>
          <w:noProof/>
          <w:lang w:eastAsia="el-GR"/>
        </w:rPr>
        <w:drawing>
          <wp:inline distT="0" distB="0" distL="0" distR="0">
            <wp:extent cx="4552950" cy="3417412"/>
            <wp:effectExtent l="19050" t="0" r="0" b="0"/>
            <wp:docPr id="13" name="Εικόνα 13" descr="http://1.bp.blogspot.com/-O2MfghwQyTE/UhduaXRdOGI/AAAAAAAACgA/mIWed-HdI6k/s1600/o-dekalogos-tis-sostis-diatrofis-gia-ena-gon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1.bp.blogspot.com/-O2MfghwQyTE/UhduaXRdOGI/AAAAAAAACgA/mIWed-HdI6k/s1600/o-dekalogos-tis-sostis-diatrofis-gia-ena-gonio.jpg"/>
                    <pic:cNvPicPr>
                      <a:picLocks noChangeAspect="1" noChangeArrowheads="1"/>
                    </pic:cNvPicPr>
                  </pic:nvPicPr>
                  <pic:blipFill>
                    <a:blip r:embed="rId11" cstate="print"/>
                    <a:srcRect/>
                    <a:stretch>
                      <a:fillRect/>
                    </a:stretch>
                  </pic:blipFill>
                  <pic:spPr bwMode="auto">
                    <a:xfrm>
                      <a:off x="0" y="0"/>
                      <a:ext cx="4557033" cy="3420477"/>
                    </a:xfrm>
                    <a:prstGeom prst="rect">
                      <a:avLst/>
                    </a:prstGeom>
                    <a:noFill/>
                    <a:ln w="9525">
                      <a:noFill/>
                      <a:miter lim="800000"/>
                      <a:headEnd/>
                      <a:tailEnd/>
                    </a:ln>
                  </pic:spPr>
                </pic:pic>
              </a:graphicData>
            </a:graphic>
          </wp:inline>
        </w:drawing>
      </w:r>
    </w:p>
    <w:p w:rsidR="001C3452" w:rsidRPr="005A7CBA" w:rsidRDefault="001C3452" w:rsidP="005A7CBA">
      <w:pPr>
        <w:jc w:val="both"/>
        <w:rPr>
          <w:sz w:val="28"/>
          <w:szCs w:val="28"/>
        </w:rPr>
      </w:pPr>
    </w:p>
    <w:p w:rsidR="005A7CBA" w:rsidRPr="005A7CBA" w:rsidRDefault="005A7CBA" w:rsidP="005A7CBA">
      <w:pPr>
        <w:jc w:val="center"/>
        <w:rPr>
          <w:b/>
          <w:sz w:val="32"/>
          <w:szCs w:val="32"/>
        </w:rPr>
      </w:pPr>
    </w:p>
    <w:sectPr w:rsidR="005A7CBA" w:rsidRPr="005A7CBA" w:rsidSect="00E9045F">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000001FF" w:csb1="00000000"/>
  </w:font>
  <w:font w:name="Calibri">
    <w:panose1 w:val="020F0502020204030204"/>
    <w:charset w:val="A1"/>
    <w:family w:val="swiss"/>
    <w:pitch w:val="variable"/>
    <w:sig w:usb0="E00002FF" w:usb1="4000ACFF" w:usb2="00000001" w:usb3="00000000" w:csb0="0000019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F72972"/>
    <w:multiLevelType w:val="hybridMultilevel"/>
    <w:tmpl w:val="5828805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2B6B5CA7"/>
    <w:multiLevelType w:val="hybridMultilevel"/>
    <w:tmpl w:val="78968C9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3C901415"/>
    <w:multiLevelType w:val="hybridMultilevel"/>
    <w:tmpl w:val="6058840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4AF01485"/>
    <w:multiLevelType w:val="hybridMultilevel"/>
    <w:tmpl w:val="A978D29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nsid w:val="57B21484"/>
    <w:multiLevelType w:val="hybridMultilevel"/>
    <w:tmpl w:val="A5E4B56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characterSpacingControl w:val="doNotCompress"/>
  <w:compat/>
  <w:rsids>
    <w:rsidRoot w:val="00CE5D69"/>
    <w:rsid w:val="001C3452"/>
    <w:rsid w:val="005A7CBA"/>
    <w:rsid w:val="00B7756E"/>
    <w:rsid w:val="00CE5D69"/>
    <w:rsid w:val="00E9045F"/>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045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E5D69"/>
    <w:pPr>
      <w:ind w:left="720"/>
      <w:contextualSpacing/>
    </w:pPr>
  </w:style>
  <w:style w:type="paragraph" w:styleId="a4">
    <w:name w:val="Balloon Text"/>
    <w:basedOn w:val="a"/>
    <w:link w:val="Char"/>
    <w:uiPriority w:val="99"/>
    <w:semiHidden/>
    <w:unhideWhenUsed/>
    <w:rsid w:val="00B7756E"/>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B7756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4</Pages>
  <Words>178</Words>
  <Characters>962</Characters>
  <Application>Microsoft Office Word</Application>
  <DocSecurity>0</DocSecurity>
  <Lines>8</Lines>
  <Paragraphs>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1138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Dimitra</dc:creator>
  <cp:lastModifiedBy>Dimitra</cp:lastModifiedBy>
  <cp:revision>1</cp:revision>
  <dcterms:created xsi:type="dcterms:W3CDTF">2014-11-26T10:54:00Z</dcterms:created>
  <dcterms:modified xsi:type="dcterms:W3CDTF">2014-11-26T11:28:00Z</dcterms:modified>
</cp:coreProperties>
</file>