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65D9" w:rsidRDefault="00880B29" w:rsidP="00880B29">
      <w:pPr>
        <w:jc w:val="center"/>
        <w:rPr>
          <w:b/>
          <w:color w:val="002060"/>
          <w:sz w:val="32"/>
          <w:szCs w:val="32"/>
        </w:rPr>
      </w:pPr>
      <w:r w:rsidRPr="00880B29">
        <w:rPr>
          <w:b/>
          <w:color w:val="002060"/>
          <w:sz w:val="32"/>
          <w:szCs w:val="32"/>
        </w:rPr>
        <w:t>2.4 Η ΠΡΟΣΛΗΨΗ ΟΥΣΙΩΝ ΚΑΙ Η ΠΕΨΗ ΣΤΟΝ ΑΝΘΡΩΠΟ</w:t>
      </w:r>
    </w:p>
    <w:p w:rsidR="00880B29" w:rsidRDefault="00880B29" w:rsidP="00880B2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Ποιες θρεπτικές ουσίες περιέχει η τροφή μας;</w:t>
      </w:r>
    </w:p>
    <w:p w:rsidR="00880B29" w:rsidRDefault="00880B29" w:rsidP="00880B29">
      <w:pPr>
        <w:pStyle w:val="a3"/>
        <w:numPr>
          <w:ilvl w:val="0"/>
          <w:numId w:val="1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Πρωτεΐνες</w:t>
      </w:r>
    </w:p>
    <w:p w:rsidR="00880B29" w:rsidRDefault="00880B29" w:rsidP="00880B29">
      <w:pPr>
        <w:pStyle w:val="a3"/>
        <w:numPr>
          <w:ilvl w:val="0"/>
          <w:numId w:val="1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Υδατάνθρακες</w:t>
      </w:r>
    </w:p>
    <w:p w:rsidR="00880B29" w:rsidRDefault="00880B29" w:rsidP="00880B29">
      <w:pPr>
        <w:pStyle w:val="a3"/>
        <w:numPr>
          <w:ilvl w:val="0"/>
          <w:numId w:val="1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Λίπη</w:t>
      </w:r>
    </w:p>
    <w:p w:rsidR="00880B29" w:rsidRDefault="00880B29" w:rsidP="00880B29">
      <w:pPr>
        <w:pStyle w:val="a3"/>
        <w:numPr>
          <w:ilvl w:val="0"/>
          <w:numId w:val="1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Βιταμίνες, άλατα μετάλλων</w:t>
      </w:r>
    </w:p>
    <w:p w:rsidR="00B317DF" w:rsidRPr="00B317DF" w:rsidRDefault="00BE511C" w:rsidP="00B317DF">
      <w:pPr>
        <w:jc w:val="center"/>
        <w:rPr>
          <w:sz w:val="28"/>
          <w:szCs w:val="28"/>
        </w:rPr>
      </w:pPr>
      <w:r w:rsidRPr="00BE511C">
        <w:rPr>
          <w:noProof/>
        </w:rPr>
        <w:pict>
          <v:rect id="Rectangle 2" o:spid="_x0000_s1026" style="position:absolute;left:0;text-align:left;margin-left:17.25pt;margin-top:528.75pt;width:66.75pt;height:26.2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" stroked="f"/>
        </w:pict>
      </w:r>
      <w:r w:rsidR="00B317DF">
        <w:rPr>
          <w:noProof/>
        </w:rPr>
        <w:drawing>
          <wp:inline distT="0" distB="0" distL="0" distR="0">
            <wp:extent cx="3076575" cy="3419475"/>
            <wp:effectExtent l="19050" t="0" r="9525" b="0"/>
            <wp:docPr id="1" name="Εικόνα 1" descr="http://image.slidesharecdn.com/random-110208225117-phpapp01/95/-1-638.jpg?cb=1395577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.slidesharecdn.com/random-110208225117-phpapp01/95/-1-638.jpg?cb=139557730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0B29" w:rsidRDefault="00880B29" w:rsidP="00880B2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Γιατί πρέπει να υπάρχει ποικιλία στη διατροφή μας;</w:t>
      </w:r>
    </w:p>
    <w:p w:rsidR="00880B29" w:rsidRDefault="00880B29" w:rsidP="00880B29">
      <w:pPr>
        <w:jc w:val="both"/>
        <w:rPr>
          <w:sz w:val="28"/>
          <w:szCs w:val="28"/>
        </w:rPr>
      </w:pPr>
      <w:r>
        <w:rPr>
          <w:sz w:val="28"/>
          <w:szCs w:val="28"/>
        </w:rPr>
        <w:t>Θα πρέπει να τρώμε όλες τις τροφές για να παίρνουμε όλα τα συστατικά που χρειάζεται ο άνθρωπος</w:t>
      </w:r>
    </w:p>
    <w:p w:rsidR="00B317DF" w:rsidRDefault="00B317DF" w:rsidP="00B317DF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828925" cy="2152650"/>
            <wp:effectExtent l="19050" t="0" r="9525" b="0"/>
            <wp:docPr id="4" name="Εικόνα 4" descr="http://www.news4all.gr/images/Elliniki-georgia-5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news4all.gr/images/Elliniki-georgia-536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0B29" w:rsidRDefault="00880B29" w:rsidP="00B317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Από ποιους παράγοντες εξαρτάται η πρόσληψη τροφής;</w:t>
      </w:r>
    </w:p>
    <w:p w:rsidR="00B317DF" w:rsidRDefault="00B317DF" w:rsidP="00B317DF">
      <w:pPr>
        <w:pStyle w:val="a3"/>
        <w:numPr>
          <w:ilvl w:val="0"/>
          <w:numId w:val="3"/>
        </w:num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Από το φύλλο </w:t>
      </w:r>
    </w:p>
    <w:p w:rsidR="00B317DF" w:rsidRDefault="00B317DF" w:rsidP="00B317DF">
      <w:pPr>
        <w:pStyle w:val="a3"/>
        <w:numPr>
          <w:ilvl w:val="0"/>
          <w:numId w:val="3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Από την ηλικία</w:t>
      </w:r>
    </w:p>
    <w:p w:rsidR="00B317DF" w:rsidRDefault="00B317DF" w:rsidP="00B317DF">
      <w:pPr>
        <w:pStyle w:val="a3"/>
        <w:numPr>
          <w:ilvl w:val="0"/>
          <w:numId w:val="3"/>
        </w:numPr>
        <w:jc w:val="center"/>
        <w:rPr>
          <w:sz w:val="28"/>
          <w:szCs w:val="28"/>
        </w:rPr>
      </w:pPr>
      <w:r>
        <w:rPr>
          <w:sz w:val="28"/>
          <w:szCs w:val="28"/>
        </w:rPr>
        <w:t>Από τις δραστηριότητες</w:t>
      </w:r>
    </w:p>
    <w:p w:rsidR="00B317DF" w:rsidRDefault="00B317DF" w:rsidP="00B317DF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2647950" cy="1983146"/>
            <wp:effectExtent l="19050" t="0" r="0" b="0"/>
            <wp:docPr id="7" name="Εικόνα 7" descr="http://www.eufic.org/upl/1/default/img/2_foodwas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eufic.org/upl/1/default/img/2_foodwast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983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134D" w:rsidRDefault="00B1134D" w:rsidP="00B1134D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Από ποια όργανα αποτελείται το πεπτικό σύστημα του ανθρώπου;</w:t>
      </w:r>
    </w:p>
    <w:p w:rsidR="00B1134D" w:rsidRDefault="00B1134D" w:rsidP="00B1134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Το πεπτικό σύστημα του ανθρώπου αποτελείται από τον </w:t>
      </w:r>
      <w:r w:rsidRPr="00B1134D">
        <w:rPr>
          <w:sz w:val="28"/>
          <w:szCs w:val="28"/>
          <w:u w:val="single"/>
        </w:rPr>
        <w:t>πεπτικό σωλήνα</w:t>
      </w:r>
      <w:r w:rsidRPr="00B1134D">
        <w:rPr>
          <w:sz w:val="28"/>
          <w:szCs w:val="28"/>
        </w:rPr>
        <w:t xml:space="preserve"> και</w:t>
      </w:r>
      <w:r w:rsidRPr="00B1134D">
        <w:rPr>
          <w:sz w:val="28"/>
          <w:szCs w:val="28"/>
          <w:u w:val="single"/>
        </w:rPr>
        <w:t xml:space="preserve"> τους αδένες</w:t>
      </w:r>
      <w:r>
        <w:rPr>
          <w:sz w:val="28"/>
          <w:szCs w:val="28"/>
          <w:u w:val="single"/>
        </w:rPr>
        <w:t xml:space="preserve">. ( </w:t>
      </w:r>
      <w:r>
        <w:rPr>
          <w:sz w:val="28"/>
          <w:szCs w:val="28"/>
        </w:rPr>
        <w:t>σιελογόνοι, συκώτι, πάγκρεας )</w:t>
      </w:r>
    </w:p>
    <w:p w:rsidR="00B1134D" w:rsidRDefault="00B1134D" w:rsidP="00B1134D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219450" cy="2162175"/>
            <wp:effectExtent l="0" t="0" r="0" b="0"/>
            <wp:docPr id="2" name="Εικόνα 2" descr="http://1.bp.blogspot.com/-eUqqbNPa5Ao/UMcShUH0JVI/AAAAAAAAAkQ/_MKd3Oz4PUE/s1600/p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.bp.blogspot.com/-eUqqbNPa5Ao/UMcShUH0JVI/AAAAAAAAAkQ/_MKd3Oz4PUE/s1600/pe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910" cy="2165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34D" w:rsidRDefault="00B1134D" w:rsidP="00B1134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Ποια πορεία ακολουθεί η τροφή στον άνθρωπο;</w:t>
      </w:r>
    </w:p>
    <w:p w:rsidR="00B1134D" w:rsidRPr="00B1134D" w:rsidRDefault="00B1134D" w:rsidP="00B1134D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 w:rsidRPr="00B1134D">
        <w:rPr>
          <w:sz w:val="28"/>
          <w:szCs w:val="28"/>
        </w:rPr>
        <w:t>Η τροφή μπαίνει στο στόμα.</w:t>
      </w:r>
    </w:p>
    <w:p w:rsidR="00B1134D" w:rsidRPr="00B1134D" w:rsidRDefault="00B1134D" w:rsidP="00B1134D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 w:rsidRPr="00B1134D">
        <w:rPr>
          <w:sz w:val="28"/>
          <w:szCs w:val="28"/>
        </w:rPr>
        <w:t>Περνά από τον φάρυγγα και τον οισοφάγο.</w:t>
      </w:r>
    </w:p>
    <w:p w:rsidR="00B1134D" w:rsidRPr="00B1134D" w:rsidRDefault="00B1134D" w:rsidP="00B1134D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 w:rsidRPr="00B1134D">
        <w:rPr>
          <w:sz w:val="28"/>
          <w:szCs w:val="28"/>
        </w:rPr>
        <w:t>Ο οισοφάγος πάει την τροφή στο στομάχι που πέφτει το γαστρικό υγρό.</w:t>
      </w:r>
    </w:p>
    <w:p w:rsidR="00B1134D" w:rsidRPr="00B1134D" w:rsidRDefault="00B1134D" w:rsidP="00B1134D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 w:rsidRPr="00B1134D">
        <w:rPr>
          <w:sz w:val="28"/>
          <w:szCs w:val="28"/>
        </w:rPr>
        <w:t xml:space="preserve">Έπειτα από το στομάχι πάει στο λεπτό έντερο. </w:t>
      </w:r>
    </w:p>
    <w:p w:rsidR="00B1134D" w:rsidRPr="00B1134D" w:rsidRDefault="00B1134D" w:rsidP="00B1134D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 w:rsidRPr="00B1134D">
        <w:rPr>
          <w:sz w:val="28"/>
          <w:szCs w:val="28"/>
        </w:rPr>
        <w:t>Τέλος καταλήγει στο παχύ έντερο και αποβάλλεται.</w:t>
      </w:r>
    </w:p>
    <w:p w:rsidR="00B1134D" w:rsidRDefault="00B1134D" w:rsidP="00B1134D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924300" cy="2946300"/>
            <wp:effectExtent l="0" t="0" r="0" b="0"/>
            <wp:docPr id="3" name="Εικόνα 3" descr="http://image.slidesharecdn.com/random-140924150707-phpapp02/95/-14-638.jpg?cb=1411589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age.slidesharecdn.com/random-140924150707-phpapp02/95/-14-638.jpg?cb=141158933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2411" cy="294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57C" w:rsidRDefault="0049057C" w:rsidP="00B1134D">
      <w:pPr>
        <w:jc w:val="center"/>
        <w:rPr>
          <w:sz w:val="28"/>
          <w:szCs w:val="28"/>
        </w:rPr>
      </w:pPr>
    </w:p>
    <w:p w:rsidR="0049057C" w:rsidRDefault="0049057C" w:rsidP="00B1134D">
      <w:pPr>
        <w:jc w:val="center"/>
        <w:rPr>
          <w:sz w:val="28"/>
          <w:szCs w:val="28"/>
        </w:rPr>
      </w:pPr>
    </w:p>
    <w:p w:rsidR="00B1134D" w:rsidRDefault="0049057C" w:rsidP="00B1134D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376091" cy="3285498"/>
            <wp:effectExtent l="0" t="0" r="0" b="0"/>
            <wp:docPr id="5" name="Εικόνα 5" descr="http://image.slidesharecdn.com/random-130330052541-phpapp01/95/-6-638.jpg?cb=1364639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.slidesharecdn.com/random-130330052541-phpapp01/95/-6-638.jpg?cb=136463917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985" cy="328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57C" w:rsidRDefault="0049057C" w:rsidP="00B1134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p w:rsidR="0049057C" w:rsidRDefault="0049057C" w:rsidP="00B1134D">
      <w:pPr>
        <w:jc w:val="center"/>
        <w:rPr>
          <w:b/>
          <w:sz w:val="28"/>
          <w:szCs w:val="28"/>
        </w:rPr>
      </w:pPr>
    </w:p>
    <w:p w:rsidR="0049057C" w:rsidRDefault="0049057C" w:rsidP="00B1134D">
      <w:pPr>
        <w:jc w:val="center"/>
        <w:rPr>
          <w:b/>
          <w:sz w:val="28"/>
          <w:szCs w:val="28"/>
        </w:rPr>
      </w:pPr>
    </w:p>
    <w:p w:rsidR="0049057C" w:rsidRDefault="0049057C" w:rsidP="00B1134D">
      <w:pPr>
        <w:jc w:val="center"/>
        <w:rPr>
          <w:b/>
          <w:sz w:val="28"/>
          <w:szCs w:val="28"/>
        </w:rPr>
      </w:pPr>
    </w:p>
    <w:p w:rsidR="0049057C" w:rsidRDefault="0049057C" w:rsidP="00B1134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Πως διασπά ο οργανισμός τις τροφές; </w:t>
      </w:r>
    </w:p>
    <w:p w:rsidR="0049057C" w:rsidRDefault="0049057C" w:rsidP="0049057C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Τα δόντια κόβουν την τροφή</w:t>
      </w:r>
    </w:p>
    <w:p w:rsidR="0049057C" w:rsidRDefault="0049057C" w:rsidP="0049057C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Η γλώσσα βοηθά στο να ανακατευτεί η τροφή με το σάλιο </w:t>
      </w:r>
    </w:p>
    <w:p w:rsidR="0049057C" w:rsidRDefault="0049057C" w:rsidP="0049057C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Η </w:t>
      </w:r>
      <w:proofErr w:type="spellStart"/>
      <w:r>
        <w:rPr>
          <w:sz w:val="28"/>
          <w:szCs w:val="28"/>
        </w:rPr>
        <w:t>αμυλάση</w:t>
      </w:r>
      <w:proofErr w:type="spellEnd"/>
      <w:r>
        <w:rPr>
          <w:sz w:val="28"/>
          <w:szCs w:val="28"/>
        </w:rPr>
        <w:t xml:space="preserve"> βοηθά στη διάσπαση του αμύλου</w:t>
      </w:r>
    </w:p>
    <w:p w:rsidR="0049057C" w:rsidRDefault="0049057C" w:rsidP="0049057C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Σχηματίζεται η μπουκιά </w:t>
      </w:r>
    </w:p>
    <w:p w:rsidR="0049057C" w:rsidRDefault="0049057C" w:rsidP="0049057C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286125" cy="2467169"/>
            <wp:effectExtent l="0" t="0" r="0" b="0"/>
            <wp:docPr id="6" name="Εικόνα 6" descr="http://image.slidesharecdn.com/random-130330052541-phpapp01/95/-3-638.jpg?cb=1364639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image.slidesharecdn.com/random-130330052541-phpapp01/95/-3-638.jpg?cb=136463917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4543" cy="2465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057C" w:rsidRDefault="0049057C" w:rsidP="0049057C">
      <w:pPr>
        <w:jc w:val="center"/>
        <w:rPr>
          <w:sz w:val="28"/>
          <w:szCs w:val="28"/>
        </w:rPr>
      </w:pPr>
    </w:p>
    <w:p w:rsidR="0049057C" w:rsidRDefault="00183AA4" w:rsidP="0049057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Που πάει η τροφή μετά την στοματική κοιλότητα; </w:t>
      </w:r>
    </w:p>
    <w:p w:rsidR="00995676" w:rsidRDefault="00183AA4" w:rsidP="00183AA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Μετά τη στοματική κοιλότητα η τροφή περνάει στον φάρυγγα, έπειτα στον οισοφάγο και καταλήγει στο στομάχι. Στο στομάχι πέφτει το γαστρικό υγρό που διασπά τις πρωτεΐνες και το υδροχλωρικό οξύ που σκοτώνει τα μικρόβια. </w:t>
      </w:r>
    </w:p>
    <w:p w:rsidR="00183AA4" w:rsidRDefault="00995676" w:rsidP="0099567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Ποιο όργανο βοηθάει στη διάσπαση των λιπών;</w:t>
      </w:r>
    </w:p>
    <w:p w:rsidR="00995676" w:rsidRDefault="00995676" w:rsidP="00995676">
      <w:pPr>
        <w:jc w:val="both"/>
        <w:rPr>
          <w:sz w:val="28"/>
          <w:szCs w:val="28"/>
        </w:rPr>
      </w:pPr>
      <w:r>
        <w:rPr>
          <w:sz w:val="28"/>
          <w:szCs w:val="28"/>
        </w:rPr>
        <w:t>Στη διάσπαση των λιπών βοηθά η χολή, η οποία βρίσκεται στο συκώτι.</w:t>
      </w:r>
    </w:p>
    <w:p w:rsidR="00995676" w:rsidRDefault="00995676" w:rsidP="00995676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2019300" cy="1578725"/>
            <wp:effectExtent l="0" t="0" r="0" b="0"/>
            <wp:docPr id="9" name="Εικόνα 9" descr="http://www.iasis-farsala.gr/attachments/Image/cholelithiasis1_1.jpg?1364921254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iasis-farsala.gr/attachments/Image/cholelithiasis1_1.jpg?13649212541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676" w:rsidRDefault="00995676" w:rsidP="00995676">
      <w:pPr>
        <w:rPr>
          <w:b/>
          <w:sz w:val="28"/>
          <w:szCs w:val="28"/>
        </w:rPr>
      </w:pPr>
    </w:p>
    <w:p w:rsidR="00995676" w:rsidRDefault="00995676" w:rsidP="00995676">
      <w:pPr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lastRenderedPageBreak/>
        <w:t>Από πού περνάν οι θρεπτικές ουσίες στον οργανισμό;</w:t>
      </w:r>
    </w:p>
    <w:p w:rsidR="00995676" w:rsidRDefault="00995676" w:rsidP="00995676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οι θρεπτικές ουσίες περνούν στον οργανισμό από το λεπτό έντερο στο αίμα. </w:t>
      </w:r>
    </w:p>
    <w:p w:rsidR="00995676" w:rsidRDefault="00995676" w:rsidP="00995676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590800" cy="2505075"/>
            <wp:effectExtent l="0" t="0" r="0" b="9525"/>
            <wp:docPr id="8" name="Εικόνα 8" descr="http://www.digestive-surgery.gr/images2/large/sb/sb_pi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digestive-surgery.gr/images2/large/sb/sb_pictur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676" w:rsidRDefault="00995676" w:rsidP="00995676">
      <w:pPr>
        <w:jc w:val="both"/>
        <w:rPr>
          <w:sz w:val="28"/>
          <w:szCs w:val="28"/>
        </w:rPr>
      </w:pPr>
    </w:p>
    <w:p w:rsidR="00995676" w:rsidRDefault="00995676" w:rsidP="0099567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Που πηγαίνουν τα συστατικά που δε διασπόνται;</w:t>
      </w:r>
    </w:p>
    <w:p w:rsidR="00995676" w:rsidRPr="00995676" w:rsidRDefault="00995676" w:rsidP="00995676">
      <w:pPr>
        <w:jc w:val="both"/>
        <w:rPr>
          <w:sz w:val="28"/>
          <w:szCs w:val="28"/>
        </w:rPr>
      </w:pPr>
      <w:r>
        <w:rPr>
          <w:sz w:val="28"/>
          <w:szCs w:val="28"/>
        </w:rPr>
        <w:t>Τα συστατικά που δε διασπώνται πάνε στο παχύ έντερο και αποβάλλονται με τα κόπρανα.</w:t>
      </w:r>
    </w:p>
    <w:p w:rsidR="00995676" w:rsidRPr="00995676" w:rsidRDefault="00995676" w:rsidP="00995676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B1134D" w:rsidRPr="00AC03CA" w:rsidRDefault="00B1134D" w:rsidP="00B1134D">
      <w:pPr>
        <w:jc w:val="both"/>
        <w:rPr>
          <w:sz w:val="28"/>
          <w:szCs w:val="28"/>
        </w:rPr>
      </w:pPr>
    </w:p>
    <w:p w:rsidR="00AC03CA" w:rsidRPr="00AC03CA" w:rsidRDefault="00AC03CA" w:rsidP="00B1134D">
      <w:pPr>
        <w:jc w:val="both"/>
        <w:rPr>
          <w:sz w:val="28"/>
          <w:szCs w:val="28"/>
        </w:rPr>
      </w:pPr>
    </w:p>
    <w:p w:rsidR="00AC03CA" w:rsidRPr="00AC03CA" w:rsidRDefault="00AC03CA" w:rsidP="00B1134D">
      <w:pPr>
        <w:jc w:val="both"/>
        <w:rPr>
          <w:sz w:val="28"/>
          <w:szCs w:val="28"/>
        </w:rPr>
      </w:pPr>
    </w:p>
    <w:p w:rsidR="00AC03CA" w:rsidRPr="00AC03CA" w:rsidRDefault="00AC03CA" w:rsidP="00B1134D">
      <w:pPr>
        <w:jc w:val="both"/>
        <w:rPr>
          <w:sz w:val="28"/>
          <w:szCs w:val="28"/>
        </w:rPr>
      </w:pPr>
    </w:p>
    <w:p w:rsidR="00AC03CA" w:rsidRDefault="00AC03CA" w:rsidP="00B1134D">
      <w:pPr>
        <w:jc w:val="both"/>
        <w:rPr>
          <w:sz w:val="28"/>
          <w:szCs w:val="28"/>
          <w:lang w:val="en-US"/>
        </w:rPr>
      </w:pPr>
    </w:p>
    <w:p w:rsidR="00AC03CA" w:rsidRDefault="00AC03CA" w:rsidP="00B1134D">
      <w:pPr>
        <w:jc w:val="both"/>
        <w:rPr>
          <w:sz w:val="28"/>
          <w:szCs w:val="28"/>
          <w:lang w:val="en-US"/>
        </w:rPr>
      </w:pPr>
    </w:p>
    <w:p w:rsidR="00AC03CA" w:rsidRDefault="00AC03CA" w:rsidP="00B1134D">
      <w:pPr>
        <w:jc w:val="both"/>
        <w:rPr>
          <w:sz w:val="28"/>
          <w:szCs w:val="28"/>
          <w:lang w:val="en-US"/>
        </w:rPr>
      </w:pPr>
    </w:p>
    <w:p w:rsidR="00AC03CA" w:rsidRDefault="00AC03CA" w:rsidP="00B1134D">
      <w:pPr>
        <w:jc w:val="both"/>
        <w:rPr>
          <w:sz w:val="28"/>
          <w:szCs w:val="28"/>
          <w:lang w:val="en-US"/>
        </w:rPr>
      </w:pPr>
    </w:p>
    <w:p w:rsidR="00AC03CA" w:rsidRDefault="00AC03CA" w:rsidP="00B1134D">
      <w:pPr>
        <w:jc w:val="both"/>
        <w:rPr>
          <w:sz w:val="28"/>
          <w:szCs w:val="28"/>
          <w:lang w:val="en-US"/>
        </w:rPr>
      </w:pPr>
    </w:p>
    <w:p w:rsidR="00AC03CA" w:rsidRDefault="00AC03CA" w:rsidP="00AC03CA">
      <w:pPr>
        <w:jc w:val="center"/>
        <w:rPr>
          <w:b/>
          <w:color w:val="002060"/>
          <w:sz w:val="32"/>
          <w:szCs w:val="32"/>
        </w:rPr>
      </w:pPr>
      <w:r>
        <w:rPr>
          <w:b/>
          <w:color w:val="002060"/>
          <w:sz w:val="32"/>
          <w:szCs w:val="32"/>
        </w:rPr>
        <w:lastRenderedPageBreak/>
        <w:t xml:space="preserve">ΔΙΑΤΡΟΦΗ ΚΑΙ ΥΓΕΙΑ  </w:t>
      </w:r>
    </w:p>
    <w:p w:rsidR="00AC03CA" w:rsidRDefault="00AC03CA" w:rsidP="00AC03CA">
      <w:pPr>
        <w:jc w:val="center"/>
        <w:rPr>
          <w:b/>
          <w:color w:val="002060"/>
          <w:sz w:val="32"/>
          <w:szCs w:val="32"/>
        </w:rPr>
      </w:pPr>
    </w:p>
    <w:p w:rsidR="00AC03CA" w:rsidRDefault="0002609E" w:rsidP="0002609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Τι περιλαμβάνει η μεσογειακή διατροφή;</w:t>
      </w:r>
    </w:p>
    <w:p w:rsidR="0002609E" w:rsidRDefault="0002609E" w:rsidP="0002609E">
      <w:pPr>
        <w:jc w:val="both"/>
        <w:rPr>
          <w:sz w:val="28"/>
          <w:szCs w:val="28"/>
        </w:rPr>
      </w:pPr>
      <w:r>
        <w:rPr>
          <w:sz w:val="28"/>
          <w:szCs w:val="28"/>
        </w:rPr>
        <w:t>Η μεσογειακή διατροφή περιλαμβάνει ελαιόλαδο, ψάρια, όσπρια πολλά  φρούτα και λαχανικά.</w:t>
      </w:r>
    </w:p>
    <w:p w:rsidR="0002609E" w:rsidRDefault="0002609E" w:rsidP="0002609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4857750" cy="4191000"/>
            <wp:effectExtent l="19050" t="0" r="0" b="0"/>
            <wp:docPr id="10" name="Εικόνα 1" descr="http://users.sch.gr/thomalekos/meso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sers.sch.gr/thomalekos/mesog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09E" w:rsidRDefault="0002609E" w:rsidP="0002609E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Εκτός από τη  διατροφή τι άλλο παίζει σημαντικό ρόλο στην υγεία μας; </w:t>
      </w:r>
    </w:p>
    <w:p w:rsidR="0002609E" w:rsidRDefault="0002609E" w:rsidP="0002609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Σημαντικό ρόλο παίζει η μάσηση της τροφής.  </w:t>
      </w:r>
    </w:p>
    <w:p w:rsidR="005F4BCA" w:rsidRDefault="005F4BCA" w:rsidP="0002609E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19049</wp:posOffset>
            </wp:positionH>
            <wp:positionV relativeFrom="paragraph">
              <wp:posOffset>1270</wp:posOffset>
            </wp:positionV>
            <wp:extent cx="5230091" cy="1524000"/>
            <wp:effectExtent l="19050" t="0" r="8659" b="0"/>
            <wp:wrapNone/>
            <wp:docPr id="11" name="Εικόνα 4" descr="http://images.slideplayer.gr/7/2004460/slides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ages.slideplayer.gr/7/2004460/slides/slide_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0091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4BCA" w:rsidRDefault="005F4BCA" w:rsidP="0002609E">
      <w:pPr>
        <w:jc w:val="both"/>
        <w:rPr>
          <w:sz w:val="28"/>
          <w:szCs w:val="28"/>
        </w:rPr>
      </w:pPr>
    </w:p>
    <w:p w:rsidR="005F4BCA" w:rsidRDefault="005F4BCA" w:rsidP="0002609E">
      <w:pPr>
        <w:jc w:val="both"/>
        <w:rPr>
          <w:sz w:val="28"/>
          <w:szCs w:val="28"/>
        </w:rPr>
      </w:pPr>
    </w:p>
    <w:p w:rsidR="005F4BCA" w:rsidRDefault="005F4BCA" w:rsidP="0002609E">
      <w:pPr>
        <w:jc w:val="both"/>
        <w:rPr>
          <w:sz w:val="28"/>
          <w:szCs w:val="28"/>
        </w:rPr>
      </w:pPr>
    </w:p>
    <w:p w:rsidR="0002609E" w:rsidRDefault="0002609E" w:rsidP="0002609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Γιατί πρέπει να φροντίζουμε τα δόντια μας;</w:t>
      </w:r>
    </w:p>
    <w:p w:rsidR="0002609E" w:rsidRDefault="0002609E" w:rsidP="0002609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Τα δόντια μας </w:t>
      </w:r>
      <w:r w:rsidR="005F4BCA">
        <w:rPr>
          <w:sz w:val="28"/>
          <w:szCs w:val="28"/>
        </w:rPr>
        <w:t xml:space="preserve">βοηθούν στη μάσηση, στην ομιλία και στην εξωτερική εμφάνιση. </w:t>
      </w:r>
    </w:p>
    <w:p w:rsidR="005F4BCA" w:rsidRDefault="005F4BCA" w:rsidP="0002609E">
      <w:pPr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273972" cy="3048000"/>
            <wp:effectExtent l="19050" t="0" r="2878" b="0"/>
            <wp:docPr id="12" name="Εικόνα 7" descr="http://3.bp.blogspot.com/-bc7XfGoeXQQ/TzGjOpO9j8I/AAAAAAAAAaU/id_VubpewHc/s1600/%CE%A3%CE%95+%CE%A4%CE%99+%CE%9C%CE%91%CE%A3+%CE%A7%CE%A1%CE%97%CE%A3%CE%99%CE%9C%CE%95%CE%A5%CE%9F%CE%A5%CE%9D+%CE%A4%CE%91+%CE%94%CE%9F%CE%9D%CE%A4%CE%99%CE%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3.bp.blogspot.com/-bc7XfGoeXQQ/TzGjOpO9j8I/AAAAAAAAAaU/id_VubpewHc/s1600/%CE%A3%CE%95+%CE%A4%CE%99+%CE%9C%CE%91%CE%A3+%CE%A7%CE%A1%CE%97%CE%A3%CE%99%CE%9C%CE%95%CE%A5%CE%9F%CE%A5%CE%9D+%CE%A4%CE%91+%CE%94%CE%9F%CE%9D%CE%A4%CE%99%CE%9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8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8F7" w:rsidRDefault="00D938F7" w:rsidP="005F4BCA">
      <w:pPr>
        <w:jc w:val="center"/>
        <w:rPr>
          <w:b/>
          <w:sz w:val="28"/>
          <w:szCs w:val="28"/>
        </w:rPr>
      </w:pPr>
    </w:p>
    <w:p w:rsidR="005F4BCA" w:rsidRDefault="005F4BCA" w:rsidP="005F4BC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Πως καταστρέφονται τα δόντια μας;</w:t>
      </w:r>
    </w:p>
    <w:p w:rsidR="005F4BCA" w:rsidRDefault="005F4BCA" w:rsidP="005F4BCA">
      <w:pPr>
        <w:jc w:val="both"/>
        <w:rPr>
          <w:sz w:val="28"/>
          <w:szCs w:val="28"/>
        </w:rPr>
      </w:pPr>
      <w:r>
        <w:rPr>
          <w:sz w:val="28"/>
          <w:szCs w:val="28"/>
        </w:rPr>
        <w:t>Τα δόντια μας καταστρέφονται από τους μικροοργανισμούς που ζουν στο στόμα μας.</w:t>
      </w:r>
    </w:p>
    <w:p w:rsidR="005F4BCA" w:rsidRDefault="005F4BCA" w:rsidP="005F4BCA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086225" cy="1838325"/>
            <wp:effectExtent l="19050" t="0" r="9525" b="0"/>
            <wp:docPr id="13" name="Εικόνα 10" descr="http://www.kindykids.gr/images/stories/dontia/donti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kindykids.gr/images/stories/dontia/dontia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38F7" w:rsidRDefault="00D938F7" w:rsidP="005F4BCA">
      <w:pPr>
        <w:jc w:val="both"/>
        <w:rPr>
          <w:b/>
          <w:sz w:val="28"/>
          <w:szCs w:val="28"/>
        </w:rPr>
      </w:pPr>
    </w:p>
    <w:p w:rsidR="00D938F7" w:rsidRDefault="00D938F7" w:rsidP="005F4BCA">
      <w:pPr>
        <w:jc w:val="both"/>
        <w:rPr>
          <w:b/>
          <w:sz w:val="28"/>
          <w:szCs w:val="28"/>
        </w:rPr>
      </w:pPr>
    </w:p>
    <w:p w:rsidR="00D938F7" w:rsidRDefault="00D938F7" w:rsidP="005F4BCA">
      <w:pPr>
        <w:jc w:val="both"/>
        <w:rPr>
          <w:b/>
          <w:sz w:val="28"/>
          <w:szCs w:val="28"/>
        </w:rPr>
      </w:pPr>
    </w:p>
    <w:p w:rsidR="00D938F7" w:rsidRDefault="00D938F7" w:rsidP="005F4BCA">
      <w:pPr>
        <w:jc w:val="both"/>
        <w:rPr>
          <w:b/>
          <w:sz w:val="28"/>
          <w:szCs w:val="28"/>
        </w:rPr>
      </w:pPr>
    </w:p>
    <w:p w:rsidR="005F4BCA" w:rsidRDefault="005F4BCA" w:rsidP="005F4BCA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Ποιες παθήσεις συναντούμε εξαιτίας των μικροοργανισμών;</w:t>
      </w:r>
    </w:p>
    <w:p w:rsidR="005F4BCA" w:rsidRDefault="005F4BCA" w:rsidP="005F4BC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Στα δόντια μας μπορεί να δημιουργηθεί τερηδόνα και ουλίτιδα. </w:t>
      </w:r>
    </w:p>
    <w:p w:rsidR="00D938F7" w:rsidRDefault="00D938F7" w:rsidP="005F4BCA">
      <w:pPr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274310" cy="3955733"/>
            <wp:effectExtent l="19050" t="0" r="2540" b="0"/>
            <wp:docPr id="16" name="Εικόνα 16" descr="http://images.slideplayer.gr/7/1948892/slides/slide_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images.slideplayer.gr/7/1948892/slides/slide_3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BCA" w:rsidRPr="005F4BCA" w:rsidRDefault="005F4BCA" w:rsidP="005F4BCA">
      <w:pPr>
        <w:jc w:val="both"/>
        <w:rPr>
          <w:sz w:val="28"/>
          <w:szCs w:val="28"/>
        </w:rPr>
      </w:pPr>
    </w:p>
    <w:sectPr w:rsidR="005F4BCA" w:rsidRPr="005F4BCA" w:rsidSect="009065D9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9C34AC"/>
    <w:multiLevelType w:val="hybridMultilevel"/>
    <w:tmpl w:val="79FC3E9E"/>
    <w:lvl w:ilvl="0" w:tplc="FA6CC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800" w:hanging="360"/>
      </w:pPr>
    </w:lvl>
    <w:lvl w:ilvl="2" w:tplc="0408001B" w:tentative="1">
      <w:start w:val="1"/>
      <w:numFmt w:val="lowerRoman"/>
      <w:lvlText w:val="%3."/>
      <w:lvlJc w:val="right"/>
      <w:pPr>
        <w:ind w:left="2520" w:hanging="180"/>
      </w:pPr>
    </w:lvl>
    <w:lvl w:ilvl="3" w:tplc="0408000F" w:tentative="1">
      <w:start w:val="1"/>
      <w:numFmt w:val="decimal"/>
      <w:lvlText w:val="%4."/>
      <w:lvlJc w:val="left"/>
      <w:pPr>
        <w:ind w:left="3240" w:hanging="360"/>
      </w:pPr>
    </w:lvl>
    <w:lvl w:ilvl="4" w:tplc="04080019" w:tentative="1">
      <w:start w:val="1"/>
      <w:numFmt w:val="lowerLetter"/>
      <w:lvlText w:val="%5."/>
      <w:lvlJc w:val="left"/>
      <w:pPr>
        <w:ind w:left="3960" w:hanging="360"/>
      </w:pPr>
    </w:lvl>
    <w:lvl w:ilvl="5" w:tplc="0408001B" w:tentative="1">
      <w:start w:val="1"/>
      <w:numFmt w:val="lowerRoman"/>
      <w:lvlText w:val="%6."/>
      <w:lvlJc w:val="right"/>
      <w:pPr>
        <w:ind w:left="4680" w:hanging="180"/>
      </w:pPr>
    </w:lvl>
    <w:lvl w:ilvl="6" w:tplc="0408000F" w:tentative="1">
      <w:start w:val="1"/>
      <w:numFmt w:val="decimal"/>
      <w:lvlText w:val="%7."/>
      <w:lvlJc w:val="left"/>
      <w:pPr>
        <w:ind w:left="5400" w:hanging="360"/>
      </w:pPr>
    </w:lvl>
    <w:lvl w:ilvl="7" w:tplc="04080019" w:tentative="1">
      <w:start w:val="1"/>
      <w:numFmt w:val="lowerLetter"/>
      <w:lvlText w:val="%8."/>
      <w:lvlJc w:val="left"/>
      <w:pPr>
        <w:ind w:left="6120" w:hanging="360"/>
      </w:pPr>
    </w:lvl>
    <w:lvl w:ilvl="8" w:tplc="040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F2961AF"/>
    <w:multiLevelType w:val="hybridMultilevel"/>
    <w:tmpl w:val="86A6169A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0727F9"/>
    <w:multiLevelType w:val="hybridMultilevel"/>
    <w:tmpl w:val="801646D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3144DE"/>
    <w:multiLevelType w:val="hybridMultilevel"/>
    <w:tmpl w:val="81F8A7CE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1D71A9C"/>
    <w:multiLevelType w:val="hybridMultilevel"/>
    <w:tmpl w:val="2E888CC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880B29"/>
    <w:rsid w:val="0002609E"/>
    <w:rsid w:val="00183AA4"/>
    <w:rsid w:val="0049057C"/>
    <w:rsid w:val="005F4BCA"/>
    <w:rsid w:val="00603685"/>
    <w:rsid w:val="00632102"/>
    <w:rsid w:val="00880B29"/>
    <w:rsid w:val="009065D9"/>
    <w:rsid w:val="00995676"/>
    <w:rsid w:val="00AC03CA"/>
    <w:rsid w:val="00B1134D"/>
    <w:rsid w:val="00B317DF"/>
    <w:rsid w:val="00BE511C"/>
    <w:rsid w:val="00D938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68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80B29"/>
    <w:pPr>
      <w:ind w:left="720"/>
      <w:contextualSpacing/>
    </w:pPr>
  </w:style>
  <w:style w:type="paragraph" w:styleId="a4">
    <w:name w:val="Balloon Text"/>
    <w:basedOn w:val="a"/>
    <w:link w:val="Char"/>
    <w:uiPriority w:val="99"/>
    <w:semiHidden/>
    <w:unhideWhenUsed/>
    <w:rsid w:val="00B317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B317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80B29"/>
    <w:pPr>
      <w:ind w:left="720"/>
      <w:contextualSpacing/>
    </w:pPr>
  </w:style>
  <w:style w:type="paragraph" w:styleId="a4">
    <w:name w:val="Balloon Text"/>
    <w:basedOn w:val="a"/>
    <w:link w:val="Char"/>
    <w:uiPriority w:val="99"/>
    <w:semiHidden/>
    <w:unhideWhenUsed/>
    <w:rsid w:val="00B317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4"/>
    <w:uiPriority w:val="99"/>
    <w:semiHidden/>
    <w:rsid w:val="00B317D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microsoft.com/office/2007/relationships/stylesWithEffects" Target="stylesWithEffect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364</Words>
  <Characters>1970</Characters>
  <Application>Microsoft Office Word</Application>
  <DocSecurity>0</DocSecurity>
  <Lines>16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Dimitra</cp:lastModifiedBy>
  <cp:revision>2</cp:revision>
  <dcterms:created xsi:type="dcterms:W3CDTF">2015-01-20T09:21:00Z</dcterms:created>
  <dcterms:modified xsi:type="dcterms:W3CDTF">2015-01-20T09:21:00Z</dcterms:modified>
</cp:coreProperties>
</file>