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0A2" w:rsidRDefault="0023599A" w:rsidP="0023599A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  <w:lang w:val="en-US"/>
        </w:rPr>
        <w:t xml:space="preserve">3.4 </w:t>
      </w:r>
      <w:r>
        <w:rPr>
          <w:b/>
          <w:color w:val="002060"/>
          <w:sz w:val="32"/>
          <w:szCs w:val="32"/>
        </w:rPr>
        <w:t xml:space="preserve">ΟΜΑΔΑ </w:t>
      </w:r>
      <w:proofErr w:type="gramStart"/>
      <w:r>
        <w:rPr>
          <w:b/>
          <w:color w:val="002060"/>
          <w:sz w:val="32"/>
          <w:szCs w:val="32"/>
        </w:rPr>
        <w:t>2</w:t>
      </w:r>
      <w:r w:rsidRPr="0023599A">
        <w:rPr>
          <w:b/>
          <w:color w:val="002060"/>
          <w:sz w:val="32"/>
          <w:szCs w:val="32"/>
          <w:vertAlign w:val="superscript"/>
        </w:rPr>
        <w:t>Η</w:t>
      </w:r>
      <w:r>
        <w:rPr>
          <w:b/>
          <w:color w:val="002060"/>
          <w:sz w:val="32"/>
          <w:szCs w:val="32"/>
        </w:rPr>
        <w:t xml:space="preserve"> :</w:t>
      </w:r>
      <w:proofErr w:type="gramEnd"/>
      <w:r>
        <w:rPr>
          <w:b/>
          <w:color w:val="002060"/>
          <w:sz w:val="32"/>
          <w:szCs w:val="32"/>
        </w:rPr>
        <w:t xml:space="preserve"> ΦΡΟΥΤΑ ΚΑΙ ΧΟΡΤΑΡΙΚΑ</w:t>
      </w:r>
    </w:p>
    <w:p w:rsidR="0023599A" w:rsidRDefault="0023599A" w:rsidP="002359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Ποια φρούτα συναντάμε στην ομάδα των φρούτων;</w:t>
      </w:r>
    </w:p>
    <w:p w:rsidR="0023599A" w:rsidRDefault="0023599A" w:rsidP="0023599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Φρούτα με ένα κουκούτσι στον πυρήνα τους</w:t>
      </w:r>
    </w:p>
    <w:p w:rsidR="0023599A" w:rsidRDefault="0023599A" w:rsidP="0023599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Φρούτα με μεγάλο κουκούτσι στον πυρήνα τους μου μέσα περιέχει άλλα μικρότερα</w:t>
      </w:r>
    </w:p>
    <w:p w:rsidR="0023599A" w:rsidRDefault="0023599A" w:rsidP="0023599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Εσπεριδοειδή όπως πορτοκάλια και μανταρίνια </w:t>
      </w:r>
    </w:p>
    <w:p w:rsidR="0023599A" w:rsidRDefault="0023599A" w:rsidP="0023599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Εξωτικά φρούτα όπως οι μπανάνες</w:t>
      </w:r>
    </w:p>
    <w:p w:rsidR="00A577CA" w:rsidRPr="00A577CA" w:rsidRDefault="00A577CA" w:rsidP="00A577CA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308941" cy="2478260"/>
            <wp:effectExtent l="19050" t="0" r="5759" b="0"/>
            <wp:docPr id="1" name="Εικόνα 1" descr="http://bletsas.gr/wp-content/uploads/2011/09/137_3785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etsas.gr/wp-content/uploads/2011/09/137_3785_jp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497" cy="2478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99A" w:rsidRDefault="0023599A" w:rsidP="002359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Ποια είναι τα επεξεργασμένα φρούτα;</w:t>
      </w:r>
    </w:p>
    <w:p w:rsidR="0023599A" w:rsidRDefault="0023599A" w:rsidP="0023599A">
      <w:pPr>
        <w:jc w:val="center"/>
        <w:rPr>
          <w:sz w:val="28"/>
          <w:szCs w:val="28"/>
        </w:rPr>
      </w:pPr>
      <w:r>
        <w:rPr>
          <w:sz w:val="28"/>
          <w:szCs w:val="28"/>
        </w:rPr>
        <w:t>Τα επεξεργασμένα φρούτα είναι:</w:t>
      </w:r>
    </w:p>
    <w:p w:rsidR="0023599A" w:rsidRDefault="00052B3F" w:rsidP="0023599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ξερά φρούτα (σύκα, δαμάσκηνα </w:t>
      </w:r>
      <w:proofErr w:type="spellStart"/>
      <w:r>
        <w:rPr>
          <w:sz w:val="28"/>
          <w:szCs w:val="28"/>
        </w:rPr>
        <w:t>κ.α</w:t>
      </w:r>
      <w:proofErr w:type="spellEnd"/>
      <w:r>
        <w:rPr>
          <w:sz w:val="28"/>
          <w:szCs w:val="28"/>
        </w:rPr>
        <w:t xml:space="preserve"> )</w:t>
      </w:r>
    </w:p>
    <w:p w:rsidR="00052B3F" w:rsidRDefault="00052B3F" w:rsidP="0023599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κομπόστες (ροδάκινο, βερίκοκο) </w:t>
      </w:r>
    </w:p>
    <w:p w:rsidR="00052B3F" w:rsidRDefault="00052B3F" w:rsidP="0023599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χυμοί των παραπάνω φρούτων </w:t>
      </w:r>
    </w:p>
    <w:p w:rsidR="00A577CA" w:rsidRPr="00A577CA" w:rsidRDefault="00A577CA" w:rsidP="00A577CA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776234" cy="2185184"/>
            <wp:effectExtent l="19050" t="0" r="5316" b="0"/>
            <wp:docPr id="4" name="Εικόνα 4" descr="http://www.alexander-canning.com/images/frui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lexander-canning.com/images/fruit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036" cy="2185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B3F" w:rsidRDefault="00052B3F" w:rsidP="00052B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Ποια είδη συναντάμε στην κατηγορία των χορταρικών;</w:t>
      </w:r>
    </w:p>
    <w:p w:rsidR="00052B3F" w:rsidRDefault="00052B3F" w:rsidP="00052B3F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φυλλώδη πράσινα λαχανικά ( ραδίκια, αντίδια </w:t>
      </w:r>
      <w:proofErr w:type="spellStart"/>
      <w:r>
        <w:rPr>
          <w:sz w:val="28"/>
          <w:szCs w:val="28"/>
        </w:rPr>
        <w:t>κ.α</w:t>
      </w:r>
      <w:proofErr w:type="spellEnd"/>
      <w:r>
        <w:rPr>
          <w:sz w:val="28"/>
          <w:szCs w:val="28"/>
        </w:rPr>
        <w:t xml:space="preserve"> )</w:t>
      </w:r>
    </w:p>
    <w:p w:rsidR="00052B3F" w:rsidRDefault="00052B3F" w:rsidP="00052B3F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</w:t>
      </w:r>
      <w:proofErr w:type="spellStart"/>
      <w:r>
        <w:rPr>
          <w:sz w:val="28"/>
          <w:szCs w:val="28"/>
        </w:rPr>
        <w:t>φρουτώδη</w:t>
      </w:r>
      <w:proofErr w:type="spellEnd"/>
      <w:r>
        <w:rPr>
          <w:sz w:val="28"/>
          <w:szCs w:val="28"/>
        </w:rPr>
        <w:t xml:space="preserve"> λαχανικά ( ντομάτα, αγγούρι)</w:t>
      </w:r>
    </w:p>
    <w:p w:rsidR="00A577CA" w:rsidRDefault="00052B3F" w:rsidP="00052B3F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Άλλα ζαρζαβατικά ( μελιτζάνες, κολοκυθάκια)</w:t>
      </w:r>
    </w:p>
    <w:p w:rsidR="00052B3F" w:rsidRPr="00A577CA" w:rsidRDefault="00052B3F" w:rsidP="00A577CA">
      <w:pPr>
        <w:jc w:val="both"/>
        <w:rPr>
          <w:sz w:val="28"/>
          <w:szCs w:val="28"/>
        </w:rPr>
      </w:pPr>
      <w:r w:rsidRPr="00A577CA">
        <w:rPr>
          <w:sz w:val="28"/>
          <w:szCs w:val="28"/>
        </w:rPr>
        <w:t xml:space="preserve"> </w:t>
      </w:r>
      <w:r w:rsidR="00A577CA">
        <w:rPr>
          <w:noProof/>
          <w:lang w:eastAsia="el-GR"/>
        </w:rPr>
        <w:drawing>
          <wp:inline distT="0" distB="0" distL="0" distR="0">
            <wp:extent cx="4954905" cy="2785745"/>
            <wp:effectExtent l="19050" t="0" r="0" b="0"/>
            <wp:docPr id="13" name="Εικόνα 13" descr="http://www.misswebbie.gr/wp-content/uploads/2013/03/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isswebbie.gr/wp-content/uploads/2013/03/1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905" cy="278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7CA" w:rsidRPr="00A577CA" w:rsidRDefault="00A577CA" w:rsidP="00A577CA">
      <w:pPr>
        <w:jc w:val="both"/>
        <w:rPr>
          <w:sz w:val="28"/>
          <w:szCs w:val="28"/>
        </w:rPr>
      </w:pPr>
    </w:p>
    <w:p w:rsidR="00052B3F" w:rsidRDefault="00A26873" w:rsidP="00A268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Ποιες είναι οι ιδιότητες των φρούτων και των λαχανικών;</w:t>
      </w:r>
    </w:p>
    <w:p w:rsidR="00A26873" w:rsidRDefault="00A26873" w:rsidP="00A2687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Δεν περιέχουν λιπαρά </w:t>
      </w:r>
    </w:p>
    <w:p w:rsidR="00A26873" w:rsidRDefault="00A26873" w:rsidP="00A2687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Περιέχουν ελάχιστη ενέργεια </w:t>
      </w:r>
    </w:p>
    <w:p w:rsidR="00A26873" w:rsidRDefault="00A26873" w:rsidP="00A2687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Είναι πηγή φυτικών ινών </w:t>
      </w:r>
    </w:p>
    <w:p w:rsidR="00A26873" w:rsidRDefault="00A26873" w:rsidP="00A2687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Είναι πηγή βιταμινών </w:t>
      </w:r>
    </w:p>
    <w:p w:rsidR="00A26873" w:rsidRDefault="00A26873" w:rsidP="00A2687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Είναι πηγή αντιοξειδωτικών ουσιών </w:t>
      </w:r>
    </w:p>
    <w:p w:rsidR="00A26873" w:rsidRDefault="00A26873" w:rsidP="00A2687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Έχουν ψήλο βαθμό κορεσμού</w:t>
      </w:r>
    </w:p>
    <w:p w:rsidR="00A577CA" w:rsidRPr="00A577CA" w:rsidRDefault="00A577CA" w:rsidP="00A577CA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063853" cy="2169042"/>
            <wp:effectExtent l="19050" t="0" r="0" b="0"/>
            <wp:docPr id="16" name="Εικόνα 16" descr="http://image.slidesharecdn.com/random-140623140415-phpapp01/95/-6-638.jpg?cb=1403550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.slidesharecdn.com/random-140623140415-phpapp01/95/-6-638.jpg?cb=140355048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109" cy="2168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873" w:rsidRDefault="00A26873" w:rsidP="00A268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Ποια είναι ποσότητα που προτείνεται να τρώμε λαχανικά και φρούτα μέσα σε μια μέρα;</w:t>
      </w:r>
    </w:p>
    <w:p w:rsidR="00A26873" w:rsidRDefault="00A26873" w:rsidP="00A26873">
      <w:pPr>
        <w:jc w:val="both"/>
        <w:rPr>
          <w:sz w:val="28"/>
          <w:szCs w:val="28"/>
        </w:rPr>
      </w:pPr>
      <w:r>
        <w:rPr>
          <w:sz w:val="28"/>
          <w:szCs w:val="28"/>
        </w:rPr>
        <w:t>Θα πρέπει να τρώμε φρούτα και λαχανικά μέχρι 5 μερίδες την ημέρα .</w:t>
      </w:r>
    </w:p>
    <w:p w:rsidR="00A26873" w:rsidRDefault="00A577CA" w:rsidP="00A577CA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1977390" cy="1977390"/>
            <wp:effectExtent l="19050" t="0" r="3810" b="0"/>
            <wp:docPr id="19" name="Εικόνα 19" descr="http://www.enmesodiatrofis.gr/wp-content/uploads/2011/07/071711_0959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enmesodiatrofis.gr/wp-content/uploads/2011/07/071711_0959_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873" w:rsidRPr="00A26873" w:rsidRDefault="00A26873" w:rsidP="00A26873">
      <w:pPr>
        <w:jc w:val="both"/>
        <w:rPr>
          <w:sz w:val="28"/>
          <w:szCs w:val="28"/>
        </w:rPr>
      </w:pPr>
    </w:p>
    <w:p w:rsidR="0023599A" w:rsidRDefault="00A26873" w:rsidP="002359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Τα φρούτα και τα λαχανικά μας βοηθούν στη διατήρηση του βάρους;</w:t>
      </w:r>
    </w:p>
    <w:p w:rsidR="00A26873" w:rsidRDefault="00A26873" w:rsidP="00A26873">
      <w:pPr>
        <w:rPr>
          <w:sz w:val="28"/>
          <w:szCs w:val="28"/>
        </w:rPr>
      </w:pPr>
      <w:r>
        <w:rPr>
          <w:sz w:val="28"/>
          <w:szCs w:val="28"/>
        </w:rPr>
        <w:t xml:space="preserve">Ναι, γιατί περιέχουν λίγα λιπαρά και μας δίνουν πολλά θρεπτικά συστατικά που χρειάζεται ο οργανισμός. </w:t>
      </w:r>
    </w:p>
    <w:p w:rsidR="00A577CA" w:rsidRPr="00A26873" w:rsidRDefault="00A577CA" w:rsidP="00A577CA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224419" cy="2224419"/>
            <wp:effectExtent l="19050" t="0" r="4431" b="0"/>
            <wp:docPr id="22" name="Εικόνα 22" descr="http://gia-mamades.gr/wp-content/uploads/2013/03/giamamades-diatrofi-photo-parte-ena-kilo-tin-im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gia-mamades.gr/wp-content/uploads/2013/03/giamamades-diatrofi-photo-parte-ena-kilo-tin-imer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266" cy="2224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77CA" w:rsidRPr="00A26873" w:rsidSect="002270A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759E6"/>
    <w:multiLevelType w:val="hybridMultilevel"/>
    <w:tmpl w:val="3FEE17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31CAA"/>
    <w:multiLevelType w:val="hybridMultilevel"/>
    <w:tmpl w:val="9CCE0E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40DAF"/>
    <w:multiLevelType w:val="hybridMultilevel"/>
    <w:tmpl w:val="2D4E84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C4496"/>
    <w:multiLevelType w:val="hybridMultilevel"/>
    <w:tmpl w:val="BD10C5D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03D73"/>
    <w:multiLevelType w:val="hybridMultilevel"/>
    <w:tmpl w:val="2BA49A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3599A"/>
    <w:rsid w:val="00052B3F"/>
    <w:rsid w:val="002270A2"/>
    <w:rsid w:val="0023599A"/>
    <w:rsid w:val="00A26873"/>
    <w:rsid w:val="00A5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99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57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577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2015-01-05T08:06:00Z</dcterms:created>
  <dcterms:modified xsi:type="dcterms:W3CDTF">2015-01-05T08:45:00Z</dcterms:modified>
</cp:coreProperties>
</file>