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8E9" w:rsidRDefault="007D28E9" w:rsidP="007D28E9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>7.4 ΤΑ ΑΙΣΘΗΤΗΡΙΑ ΟΡΓΑΝΑ</w:t>
      </w:r>
    </w:p>
    <w:p w:rsidR="007D28E9" w:rsidRDefault="007D28E9" w:rsidP="000C78F2">
      <w:pPr>
        <w:jc w:val="center"/>
        <w:rPr>
          <w:b/>
          <w:sz w:val="28"/>
          <w:szCs w:val="28"/>
        </w:rPr>
      </w:pPr>
    </w:p>
    <w:p w:rsidR="000C78F2" w:rsidRDefault="000C78F2" w:rsidP="000C78F2">
      <w:pPr>
        <w:jc w:val="center"/>
        <w:rPr>
          <w:b/>
          <w:sz w:val="28"/>
          <w:szCs w:val="28"/>
        </w:rPr>
      </w:pPr>
      <w:r w:rsidRPr="000C78F2">
        <w:rPr>
          <w:b/>
          <w:sz w:val="28"/>
          <w:szCs w:val="28"/>
        </w:rPr>
        <w:t>Ποια είναι τα αισθητήρια όργανα του ανθρώπου;</w:t>
      </w:r>
    </w:p>
    <w:p w:rsidR="000C78F2" w:rsidRDefault="000C78F2" w:rsidP="000C78F2">
      <w:pPr>
        <w:jc w:val="center"/>
        <w:rPr>
          <w:sz w:val="28"/>
          <w:szCs w:val="28"/>
        </w:rPr>
      </w:pPr>
      <w:r>
        <w:rPr>
          <w:sz w:val="28"/>
          <w:szCs w:val="28"/>
        </w:rPr>
        <w:t>Τα αισθητήρια όργανα του ανθρώπου είναι:</w:t>
      </w:r>
    </w:p>
    <w:p w:rsidR="000C78F2" w:rsidRDefault="000C78F2" w:rsidP="000C78F2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Οφθαλμός- μάτι</w:t>
      </w:r>
    </w:p>
    <w:p w:rsidR="000C78F2" w:rsidRDefault="000C78F2" w:rsidP="000C78F2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Αυτί </w:t>
      </w:r>
    </w:p>
    <w:p w:rsidR="000C78F2" w:rsidRDefault="000C78F2" w:rsidP="000C78F2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Ρινική κοιλότητα</w:t>
      </w:r>
    </w:p>
    <w:p w:rsidR="000C78F2" w:rsidRDefault="000C78F2" w:rsidP="000C78F2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Γλώσσα </w:t>
      </w:r>
    </w:p>
    <w:p w:rsidR="000C78F2" w:rsidRDefault="000C78F2" w:rsidP="000C78F2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Δέρμα</w:t>
      </w:r>
    </w:p>
    <w:p w:rsidR="007D28E9" w:rsidRPr="007D28E9" w:rsidRDefault="007D28E9" w:rsidP="007D28E9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390900" cy="2543175"/>
            <wp:effectExtent l="19050" t="0" r="0" b="0"/>
            <wp:docPr id="7" name="Εικόνα 7" descr="http://authorstream.s3.amazonaws.com/content/1938314_635151691316188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uthorstream.s3.amazonaws.com/content/1938314_6351516913161887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3352" cy="2545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8F2" w:rsidRDefault="000C78F2" w:rsidP="000C7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Πως αντιλαμβάνεται ο οφθαλμός (μάτι)  το ερέθισμα;</w:t>
      </w:r>
    </w:p>
    <w:p w:rsidR="000C78F2" w:rsidRDefault="000C78F2" w:rsidP="000C78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Το φωτεινό αντικείμενο από την κόρη περνά στον </w:t>
      </w:r>
      <w:proofErr w:type="spellStart"/>
      <w:r>
        <w:rPr>
          <w:sz w:val="28"/>
          <w:szCs w:val="28"/>
        </w:rPr>
        <w:t>αμφλιστροειδή</w:t>
      </w:r>
      <w:proofErr w:type="spellEnd"/>
      <w:r>
        <w:rPr>
          <w:sz w:val="28"/>
          <w:szCs w:val="28"/>
        </w:rPr>
        <w:t xml:space="preserve"> χιτώνα. Έτσι το φωτεινό ερέθισμα μετατρέπεται σε νευρικό μήνυμα και οδηγείται στον εγκέφαλο. </w:t>
      </w:r>
    </w:p>
    <w:p w:rsidR="007D28E9" w:rsidRDefault="007D28E9" w:rsidP="007D28E9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4310" cy="1633830"/>
            <wp:effectExtent l="19050" t="0" r="2540" b="0"/>
            <wp:docPr id="1" name="Εικόνα 1" descr="http://vyridis.weebly.com/uploads/3/0/5/2/30526052/1371411_orig.jpg?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yridis.weebly.com/uploads/3/0/5/2/30526052/1371411_orig.jpg?23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8F2" w:rsidRPr="007D28E9" w:rsidRDefault="000C78F2" w:rsidP="007D28E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Πως αντιλαμβάνεται το αυτί το ερέθισμα;</w:t>
      </w:r>
    </w:p>
    <w:p w:rsidR="000C78F2" w:rsidRDefault="000C78F2" w:rsidP="000C78F2">
      <w:pPr>
        <w:jc w:val="both"/>
        <w:rPr>
          <w:sz w:val="28"/>
          <w:szCs w:val="28"/>
        </w:rPr>
      </w:pPr>
      <w:r>
        <w:rPr>
          <w:sz w:val="28"/>
          <w:szCs w:val="28"/>
        </w:rPr>
        <w:t>Οι ήχοι περνούν από το πτερύγιο και πάνε στο τύμπανο. Οι παλμοί του ήχου μετατρέπονται σε νευρικά μηνύματα με το ακουστικό νεύρο και επεξεργάζονται από τον εγκέφαλο.</w:t>
      </w:r>
    </w:p>
    <w:p w:rsidR="007D28E9" w:rsidRDefault="007D28E9" w:rsidP="007D28E9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124325" cy="2230013"/>
            <wp:effectExtent l="19050" t="0" r="9525" b="0"/>
            <wp:docPr id="13" name="Εικόνα 13" descr="http://www.pitsilidis.gr/imageupload/seminars/t29-1_p9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itsilidis.gr/imageupload/seminars/t29-1_p93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230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8F2" w:rsidRDefault="007D28E9" w:rsidP="007D28E9">
      <w:pPr>
        <w:tabs>
          <w:tab w:val="left" w:pos="465"/>
          <w:tab w:val="center" w:pos="415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C78F2">
        <w:rPr>
          <w:b/>
          <w:sz w:val="28"/>
          <w:szCs w:val="28"/>
        </w:rPr>
        <w:t xml:space="preserve">Πως αντιλαμβάνεται η ρινική κοιλότητα (μύτη) το ερέθισμα; </w:t>
      </w:r>
    </w:p>
    <w:p w:rsidR="000C78F2" w:rsidRDefault="000C78F2" w:rsidP="000C78F2">
      <w:pPr>
        <w:jc w:val="both"/>
        <w:rPr>
          <w:sz w:val="28"/>
          <w:szCs w:val="28"/>
        </w:rPr>
      </w:pPr>
      <w:r>
        <w:rPr>
          <w:sz w:val="28"/>
          <w:szCs w:val="28"/>
        </w:rPr>
        <w:t>Οι ουσίες που υπάρχουν στον αέρα ερεθίζουν το οσφρητικό επιθήλιο της μύτης και καταλήγουν στον εγκέφαλο.</w:t>
      </w:r>
    </w:p>
    <w:p w:rsidR="007D28E9" w:rsidRDefault="007D28E9" w:rsidP="000C78F2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4310" cy="3955733"/>
            <wp:effectExtent l="19050" t="0" r="2540" b="0"/>
            <wp:docPr id="16" name="Εικόνα 16" descr="http://images.slideplayer.gr/7/1897539/slides/slide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ages.slideplayer.gr/7/1897539/slides/slide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8E9" w:rsidRPr="007D28E9" w:rsidRDefault="007D28E9" w:rsidP="007D28E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Πως αντιλαμβάνεται η γλώσσα το ερέθισμα;</w:t>
      </w:r>
    </w:p>
    <w:p w:rsidR="007D28E9" w:rsidRDefault="007D28E9" w:rsidP="000C78F2">
      <w:pPr>
        <w:jc w:val="both"/>
        <w:rPr>
          <w:sz w:val="28"/>
          <w:szCs w:val="28"/>
        </w:rPr>
      </w:pPr>
      <w:r>
        <w:rPr>
          <w:sz w:val="28"/>
          <w:szCs w:val="28"/>
        </w:rPr>
        <w:t>Οι ουσίες της τροφής ερεθίζουν τα ειδικά νεύρα της γλώσσας, μετατρέπονται σε νευρικά μηνύματα και περνούν στον εγκέφαλο. Έτσι ξεχωρίζουμε τις 4 γεύσεις: αλμυρό, ξινό, πικρό, γλυκό.</w:t>
      </w:r>
    </w:p>
    <w:p w:rsidR="007D28E9" w:rsidRDefault="007D28E9" w:rsidP="007D28E9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543175" cy="1590675"/>
            <wp:effectExtent l="19050" t="0" r="9525" b="0"/>
            <wp:docPr id="10" name="Εικόνα 10" descr="http://4.bp.blogspot.com/-kwx_V1sYmA4/Tu921lHIsYI/AAAAAAAACkA/plWd0gDN-L8/s1600/%25C2%25B3%25C2%25B5%25C3%258D%25C3%2583%25C2%25B5%25C2%25B9%25C3%2582%255B4%255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4.bp.blogspot.com/-kwx_V1sYmA4/Tu921lHIsYI/AAAAAAAACkA/plWd0gDN-L8/s1600/%25C2%25B3%25C2%25B5%25C3%258D%25C3%2583%25C2%25B5%25C2%25B9%25C3%2582%255B4%255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8E9" w:rsidRDefault="007D28E9" w:rsidP="007D28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Πως αντιλαμβάνεται το δέρμα το ερέθισμα;</w:t>
      </w:r>
    </w:p>
    <w:p w:rsidR="007D28E9" w:rsidRPr="007D28E9" w:rsidRDefault="007D28E9" w:rsidP="007D28E9">
      <w:pPr>
        <w:jc w:val="both"/>
        <w:rPr>
          <w:sz w:val="28"/>
          <w:szCs w:val="28"/>
        </w:rPr>
      </w:pPr>
      <w:r>
        <w:rPr>
          <w:sz w:val="28"/>
          <w:szCs w:val="28"/>
        </w:rPr>
        <w:t>Τα ειδικά νευρικά μηνύματα του δέρματος στέλνουν μήνυμα στον εγκέφαλο κι έτσι έχουμε αισθήσεις όπως η αφή, η πίεση, η αίσθηση του πόνου και της θερμοκρασίας.</w:t>
      </w:r>
    </w:p>
    <w:p w:rsidR="007D28E9" w:rsidRPr="007D28E9" w:rsidRDefault="007D28E9" w:rsidP="007D28E9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4310" cy="3959866"/>
            <wp:effectExtent l="19050" t="0" r="2540" b="0"/>
            <wp:docPr id="4" name="Εικόνα 4" descr="http://image.slidesharecdn.com/random-140924150707-phpapp02/95/-40-638.jpg?cb=1411589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.slidesharecdn.com/random-140924150707-phpapp02/95/-40-638.jpg?cb=141158933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9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28E9" w:rsidRPr="007D28E9" w:rsidSect="0097010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12B12"/>
    <w:multiLevelType w:val="hybridMultilevel"/>
    <w:tmpl w:val="180041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78F2"/>
    <w:rsid w:val="000C78F2"/>
    <w:rsid w:val="007D28E9"/>
    <w:rsid w:val="00970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8F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7D2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D28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183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2015-04-21T10:58:00Z</dcterms:created>
  <dcterms:modified xsi:type="dcterms:W3CDTF">2015-04-21T11:21:00Z</dcterms:modified>
</cp:coreProperties>
</file>